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426" w:rsidRDefault="005D5A09" w:rsidP="005D5A09">
      <w:pPr>
        <w:jc w:val="center"/>
        <w:rPr>
          <w:sz w:val="36"/>
          <w:szCs w:val="36"/>
          <w:u w:val="single"/>
          <w:rtl/>
        </w:rPr>
      </w:pPr>
      <w:r w:rsidRPr="005D5A09">
        <w:rPr>
          <w:rFonts w:hint="cs"/>
          <w:sz w:val="36"/>
          <w:szCs w:val="36"/>
          <w:u w:val="single"/>
          <w:rtl/>
        </w:rPr>
        <w:t>شرایط عمومی استعلام بهاء</w:t>
      </w:r>
    </w:p>
    <w:p w:rsidR="00012889" w:rsidRPr="005D5A09" w:rsidRDefault="00012889" w:rsidP="005D5A09">
      <w:pPr>
        <w:jc w:val="center"/>
        <w:rPr>
          <w:sz w:val="36"/>
          <w:szCs w:val="36"/>
          <w:u w:val="single"/>
          <w:rtl/>
        </w:rPr>
      </w:pPr>
    </w:p>
    <w:p w:rsidR="005D5A09" w:rsidRDefault="005D5A09" w:rsidP="005D5A09">
      <w:pPr>
        <w:rPr>
          <w:rtl/>
        </w:rPr>
      </w:pPr>
      <w:r>
        <w:rPr>
          <w:rFonts w:hint="cs"/>
          <w:rtl/>
        </w:rPr>
        <w:t xml:space="preserve">1.کالا تولید داخل می باشد    بله </w:t>
      </w:r>
      <w:r w:rsidR="00012889">
        <w:rPr>
          <w:rFonts w:hint="cs"/>
        </w:rPr>
        <w:sym w:font="Wingdings 2" w:char="F030"/>
      </w:r>
      <w:r>
        <w:rPr>
          <w:rFonts w:hint="cs"/>
          <w:rtl/>
        </w:rPr>
        <w:t xml:space="preserve">       خیر</w:t>
      </w:r>
      <w:r w:rsidR="00012889">
        <w:rPr>
          <w:rFonts w:hint="cs"/>
        </w:rPr>
        <w:sym w:font="Wingdings 2" w:char="F030"/>
      </w:r>
    </w:p>
    <w:p w:rsidR="005D5A09" w:rsidRDefault="005D5A09" w:rsidP="005D5A09">
      <w:pPr>
        <w:rPr>
          <w:rtl/>
        </w:rPr>
      </w:pPr>
      <w:r>
        <w:rPr>
          <w:rFonts w:hint="cs"/>
          <w:rtl/>
        </w:rPr>
        <w:t>2.کالا دارای برچسب اصالت می باشد      بله</w:t>
      </w:r>
      <w:r w:rsidR="00012889">
        <w:rPr>
          <w:rFonts w:hint="cs"/>
        </w:rPr>
        <w:sym w:font="Wingdings 2" w:char="F030"/>
      </w:r>
      <w:r>
        <w:rPr>
          <w:rFonts w:hint="cs"/>
          <w:rtl/>
        </w:rPr>
        <w:t xml:space="preserve">         خیر</w:t>
      </w:r>
      <w:r w:rsidR="00012889">
        <w:rPr>
          <w:rFonts w:hint="cs"/>
        </w:rPr>
        <w:sym w:font="Wingdings 2" w:char="F030"/>
      </w:r>
    </w:p>
    <w:p w:rsidR="005D5A09" w:rsidRDefault="005D5A09" w:rsidP="005D5A09">
      <w:pPr>
        <w:rPr>
          <w:rtl/>
        </w:rPr>
      </w:pPr>
      <w:r>
        <w:rPr>
          <w:rFonts w:hint="cs"/>
          <w:rtl/>
        </w:rPr>
        <w:t>3.تامین کننده عضو سامانه آیمد می باشد      بله</w:t>
      </w:r>
      <w:r w:rsidR="00012889">
        <w:rPr>
          <w:rFonts w:hint="cs"/>
        </w:rPr>
        <w:sym w:font="Wingdings 2" w:char="F030"/>
      </w:r>
      <w:r>
        <w:rPr>
          <w:rFonts w:hint="cs"/>
          <w:rtl/>
        </w:rPr>
        <w:t xml:space="preserve">           خیر</w:t>
      </w:r>
      <w:r w:rsidR="00012889">
        <w:rPr>
          <w:rFonts w:hint="cs"/>
        </w:rPr>
        <w:sym w:font="Wingdings 2" w:char="F030"/>
      </w:r>
    </w:p>
    <w:p w:rsidR="005D5A09" w:rsidRDefault="005D5A09" w:rsidP="005D5A09">
      <w:pPr>
        <w:rPr>
          <w:rtl/>
        </w:rPr>
      </w:pPr>
      <w:r>
        <w:rPr>
          <w:rFonts w:hint="cs"/>
          <w:rtl/>
        </w:rPr>
        <w:t>4.نوع تامین کننده             تولید کننده</w:t>
      </w:r>
      <w:r w:rsidR="00012889">
        <w:rPr>
          <w:rFonts w:hint="cs"/>
        </w:rPr>
        <w:sym w:font="Wingdings 2" w:char="F030"/>
      </w:r>
      <w:r>
        <w:rPr>
          <w:rFonts w:hint="cs"/>
          <w:rtl/>
        </w:rPr>
        <w:t xml:space="preserve">                   وارد کننده</w:t>
      </w:r>
      <w:r w:rsidR="00012889">
        <w:rPr>
          <w:rFonts w:hint="cs"/>
        </w:rPr>
        <w:sym w:font="Wingdings 2" w:char="F030"/>
      </w:r>
      <w:r>
        <w:rPr>
          <w:rFonts w:hint="cs"/>
          <w:rtl/>
        </w:rPr>
        <w:t xml:space="preserve">            توزیع کننده</w:t>
      </w:r>
      <w:r w:rsidR="00012889">
        <w:rPr>
          <w:rFonts w:hint="cs"/>
        </w:rPr>
        <w:sym w:font="Wingdings 2" w:char="F030"/>
      </w:r>
    </w:p>
    <w:p w:rsidR="005D5A09" w:rsidRDefault="005D5A09" w:rsidP="005D5A09">
      <w:pPr>
        <w:rPr>
          <w:rtl/>
        </w:rPr>
      </w:pPr>
      <w:r>
        <w:rPr>
          <w:rFonts w:hint="cs"/>
          <w:rtl/>
        </w:rPr>
        <w:t>5.درج تاریخ انقضاء</w:t>
      </w:r>
      <w:r w:rsidR="007807FE">
        <w:rPr>
          <w:rFonts w:hint="cs"/>
          <w:rtl/>
        </w:rPr>
        <w:t>:</w:t>
      </w:r>
    </w:p>
    <w:p w:rsidR="00012889" w:rsidRDefault="005D5A09" w:rsidP="005D5A09">
      <w:pPr>
        <w:rPr>
          <w:rtl/>
        </w:rPr>
      </w:pPr>
      <w:r>
        <w:rPr>
          <w:rFonts w:hint="cs"/>
          <w:rtl/>
        </w:rPr>
        <w:t>6.صورتحساب مشمول مالیات بر ارزش افزوده می باشد               بله</w:t>
      </w:r>
      <w:r w:rsidR="00012889">
        <w:rPr>
          <w:rFonts w:hint="cs"/>
        </w:rPr>
        <w:sym w:font="Wingdings 2" w:char="F030"/>
      </w:r>
      <w:r>
        <w:rPr>
          <w:rFonts w:hint="cs"/>
          <w:rtl/>
        </w:rPr>
        <w:t xml:space="preserve">          خیر</w:t>
      </w:r>
      <w:r w:rsidR="00012889">
        <w:rPr>
          <w:rFonts w:hint="cs"/>
        </w:rPr>
        <w:sym w:font="Wingdings 2" w:char="F030"/>
      </w:r>
    </w:p>
    <w:p w:rsidR="005D5A09" w:rsidRDefault="005D5A09" w:rsidP="005D5A09">
      <w:pPr>
        <w:rPr>
          <w:rtl/>
        </w:rPr>
      </w:pPr>
      <w:r>
        <w:rPr>
          <w:rFonts w:hint="cs"/>
          <w:rtl/>
        </w:rPr>
        <w:t xml:space="preserve"> </w:t>
      </w:r>
    </w:p>
    <w:p w:rsidR="005D5A09" w:rsidRDefault="005D5A09" w:rsidP="005D5A09">
      <w:pPr>
        <w:rPr>
          <w:rtl/>
        </w:rPr>
      </w:pPr>
    </w:p>
    <w:p w:rsidR="00124EAC" w:rsidRDefault="00124EAC" w:rsidP="005D5A09">
      <w:pPr>
        <w:rPr>
          <w:rtl/>
        </w:rPr>
      </w:pPr>
    </w:p>
    <w:p w:rsidR="00124EAC" w:rsidRDefault="00124EAC" w:rsidP="00A0192D">
      <w:pPr>
        <w:rPr>
          <w:rtl/>
        </w:rPr>
      </w:pPr>
      <w:r>
        <w:rPr>
          <w:rFonts w:hint="cs"/>
          <w:rtl/>
        </w:rPr>
        <w:t>-مبلغ کالای ارائه شده پس از تحویل به مرکز و در صورت منطبق بودن با مشخصات درخواستی مرکز و تایید کارشناس مربوطه قابل پرداخت خواهد بود.</w:t>
      </w:r>
      <w:bookmarkStart w:id="0" w:name="_GoBack"/>
      <w:bookmarkEnd w:id="0"/>
    </w:p>
    <w:p w:rsidR="00124EAC" w:rsidRDefault="00124EAC" w:rsidP="005D5A09">
      <w:pPr>
        <w:rPr>
          <w:rtl/>
        </w:rPr>
      </w:pPr>
      <w:r>
        <w:rPr>
          <w:rFonts w:hint="cs"/>
          <w:rtl/>
        </w:rPr>
        <w:t>-زمان تحویل بار صرفا در ساعات کار اداری میسر می باشد.</w:t>
      </w:r>
    </w:p>
    <w:p w:rsidR="00124EAC" w:rsidRDefault="00124EAC" w:rsidP="005D5A09">
      <w:pPr>
        <w:rPr>
          <w:rtl/>
        </w:rPr>
      </w:pPr>
      <w:r>
        <w:rPr>
          <w:rFonts w:hint="cs"/>
          <w:rtl/>
        </w:rPr>
        <w:t>-الصاق مستندات من جمله پیش فاکتور با مشخصات کامل کالا و ممهور،مستندات آیمد با نام و عنوان شرکت و ریز اقلام،</w:t>
      </w:r>
    </w:p>
    <w:p w:rsidR="00124EAC" w:rsidRDefault="00124EAC" w:rsidP="005D5A09">
      <w:pPr>
        <w:rPr>
          <w:rtl/>
        </w:rPr>
      </w:pPr>
      <w:r>
        <w:rPr>
          <w:rFonts w:hint="cs"/>
          <w:rtl/>
        </w:rPr>
        <w:t>-</w:t>
      </w:r>
      <w:r w:rsidR="00012889">
        <w:rPr>
          <w:rFonts w:hint="cs"/>
          <w:rtl/>
        </w:rPr>
        <w:t>فروشنده با ارسال قیمت پیشنهادی کلیه شرایط را پذیرفته و حق هیچ گونه اعتراضی ندارد.</w:t>
      </w:r>
    </w:p>
    <w:p w:rsidR="00012889" w:rsidRDefault="00012889" w:rsidP="00012889">
      <w:pPr>
        <w:rPr>
          <w:rtl/>
        </w:rPr>
      </w:pPr>
      <w:r>
        <w:rPr>
          <w:rFonts w:hint="cs"/>
          <w:rtl/>
        </w:rPr>
        <w:t>-چنانچه هر یک از شرایط مندرج از طرف تامین کننده رعایت نگردد ،پیشنهاد ارسالی ابطال می گردد.</w:t>
      </w:r>
    </w:p>
    <w:p w:rsidR="00012889" w:rsidRDefault="00012889" w:rsidP="00012889">
      <w:pPr>
        <w:rPr>
          <w:rtl/>
        </w:rPr>
      </w:pPr>
      <w:r>
        <w:rPr>
          <w:rFonts w:hint="cs"/>
          <w:rtl/>
        </w:rPr>
        <w:t>-زمان پرداخت مبلغ در بازه زمانی 3 الی 6 ماهه پس از تحویل کامل کالا و ثبت نهایی در سیستم حسابداری مرکز امکان پذیر می باشد.</w:t>
      </w:r>
    </w:p>
    <w:p w:rsidR="004625F9" w:rsidRDefault="004625F9" w:rsidP="00012889">
      <w:pPr>
        <w:rPr>
          <w:rtl/>
        </w:rPr>
      </w:pPr>
      <w:r>
        <w:rPr>
          <w:rFonts w:hint="cs"/>
          <w:rtl/>
        </w:rPr>
        <w:t xml:space="preserve">-در صورتی که تامین کننده تحت هر شرایطی به تعهدات خود عمل ننماید و یا در هر مرحله از استعلام از ادامه فرایند امتناع نماید مرکز به سایر پیشنهادات ارسالی ایشان </w:t>
      </w:r>
      <w:r w:rsidR="007807FE">
        <w:rPr>
          <w:rFonts w:hint="cs"/>
          <w:rtl/>
        </w:rPr>
        <w:t xml:space="preserve">نیز در سایر استعلام ها </w:t>
      </w:r>
      <w:r>
        <w:rPr>
          <w:rFonts w:hint="cs"/>
          <w:rtl/>
        </w:rPr>
        <w:t>ترتیب اثر نخواهد داد.</w:t>
      </w:r>
    </w:p>
    <w:p w:rsidR="004625F9" w:rsidRDefault="004625F9" w:rsidP="00012889">
      <w:pPr>
        <w:rPr>
          <w:rtl/>
        </w:rPr>
      </w:pPr>
      <w:r>
        <w:rPr>
          <w:rFonts w:hint="cs"/>
          <w:rtl/>
        </w:rPr>
        <w:t>-تایید و مهرو امضای شرایط استعلام توسط تامین کننده الزامی بوده و به پیشنهاد  تامین کنندگانی که فرم مربوطه را مهر و امضاء</w:t>
      </w:r>
      <w:r w:rsidR="008E115B">
        <w:rPr>
          <w:rFonts w:hint="cs"/>
          <w:rtl/>
        </w:rPr>
        <w:t xml:space="preserve"> نکنند ترتیب اثر داده نخواهد شد و پیشنهاد قیمتی آنها ابطال می گردد.</w:t>
      </w:r>
    </w:p>
    <w:p w:rsidR="007807FE" w:rsidRDefault="007807FE" w:rsidP="00012889">
      <w:pPr>
        <w:rPr>
          <w:rtl/>
        </w:rPr>
      </w:pPr>
    </w:p>
    <w:p w:rsidR="004625F9" w:rsidRDefault="004625F9" w:rsidP="00012889">
      <w:pPr>
        <w:rPr>
          <w:rtl/>
        </w:rPr>
      </w:pPr>
    </w:p>
    <w:p w:rsidR="00012889" w:rsidRDefault="00012889" w:rsidP="00012889">
      <w:pPr>
        <w:rPr>
          <w:rtl/>
        </w:rPr>
      </w:pPr>
    </w:p>
    <w:p w:rsidR="00124EAC" w:rsidRDefault="00124EAC" w:rsidP="005D5A09">
      <w:pPr>
        <w:rPr>
          <w:rtl/>
        </w:rPr>
      </w:pPr>
    </w:p>
    <w:p w:rsidR="00124EAC" w:rsidRPr="005D5A09" w:rsidRDefault="00124EAC" w:rsidP="005D5A09"/>
    <w:sectPr w:rsidR="00124EAC" w:rsidRPr="005D5A09" w:rsidSect="004625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2" w:right="850" w:bottom="461" w:left="850" w:header="461" w:footer="28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0B8" w:rsidRDefault="001A20B8" w:rsidP="00710C59">
      <w:pPr>
        <w:spacing w:after="0" w:line="240" w:lineRule="auto"/>
      </w:pPr>
      <w:r>
        <w:separator/>
      </w:r>
    </w:p>
  </w:endnote>
  <w:endnote w:type="continuationSeparator" w:id="0">
    <w:p w:rsidR="001A20B8" w:rsidRDefault="001A20B8" w:rsidP="0071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2  Nikoo"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4BA" w:rsidRDefault="003B14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4BA" w:rsidRDefault="003B14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4BA" w:rsidRDefault="003B1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0B8" w:rsidRDefault="001A20B8" w:rsidP="00710C59">
      <w:pPr>
        <w:spacing w:after="0" w:line="240" w:lineRule="auto"/>
      </w:pPr>
      <w:r>
        <w:separator/>
      </w:r>
    </w:p>
  </w:footnote>
  <w:footnote w:type="continuationSeparator" w:id="0">
    <w:p w:rsidR="001A20B8" w:rsidRDefault="001A20B8" w:rsidP="00710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4BA" w:rsidRDefault="003B14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C59" w:rsidRDefault="00710C59">
    <w:pPr>
      <w:pStyle w:val="Header"/>
      <w:rPr>
        <w:rtl/>
      </w:rPr>
    </w:pPr>
  </w:p>
  <w:p w:rsidR="00BB248A" w:rsidRDefault="00BB248A">
    <w:pPr>
      <w:pStyle w:val="Header"/>
      <w:rPr>
        <w:rtl/>
      </w:rPr>
    </w:pPr>
  </w:p>
  <w:p w:rsidR="00BB248A" w:rsidRDefault="00BB248A">
    <w:pPr>
      <w:pStyle w:val="Header"/>
      <w:rPr>
        <w:rtl/>
      </w:rPr>
    </w:pPr>
  </w:p>
  <w:p w:rsidR="00BB248A" w:rsidRDefault="00BB248A">
    <w:pPr>
      <w:pStyle w:val="Header"/>
      <w:rPr>
        <w:rtl/>
      </w:rPr>
    </w:pPr>
  </w:p>
  <w:tbl>
    <w:tblPr>
      <w:tblStyle w:val="TableGrid"/>
      <w:tblpPr w:leftFromText="180" w:rightFromText="180" w:vertAnchor="text" w:horzAnchor="margin" w:tblpXSpec="center" w:tblpY="-881"/>
      <w:bidiVisual/>
      <w:tblW w:w="10738" w:type="dxa"/>
      <w:tblLayout w:type="fixed"/>
      <w:tblLook w:val="01E0" w:firstRow="1" w:lastRow="1" w:firstColumn="1" w:lastColumn="1" w:noHBand="0" w:noVBand="0"/>
    </w:tblPr>
    <w:tblGrid>
      <w:gridCol w:w="2848"/>
      <w:gridCol w:w="3858"/>
      <w:gridCol w:w="2145"/>
      <w:gridCol w:w="1115"/>
      <w:gridCol w:w="772"/>
    </w:tblGrid>
    <w:tr w:rsidR="00BB248A" w:rsidRPr="00BB248A" w:rsidTr="004625F9">
      <w:trPr>
        <w:trHeight w:val="353"/>
      </w:trPr>
      <w:tc>
        <w:tcPr>
          <w:tcW w:w="2848" w:type="dxa"/>
          <w:vMerge w:val="restart"/>
          <w:tcBorders>
            <w:top w:val="thinThickSmallGap" w:sz="12" w:space="0" w:color="auto"/>
            <w:left w:val="thickThinSmallGap" w:sz="12" w:space="0" w:color="auto"/>
            <w:right w:val="single" w:sz="12" w:space="0" w:color="auto"/>
          </w:tcBorders>
          <w:vAlign w:val="center"/>
        </w:tcPr>
        <w:p w:rsidR="00BB248A" w:rsidRPr="00BB248A" w:rsidRDefault="00BB248A" w:rsidP="004625F9">
          <w:pPr>
            <w:spacing w:after="160" w:line="259" w:lineRule="auto"/>
            <w:jc w:val="center"/>
            <w:rPr>
              <w:rFonts w:ascii="Calibri" w:eastAsia="Calibri" w:hAnsi="Calibri" w:cs="B Zar"/>
              <w:sz w:val="18"/>
              <w:szCs w:val="18"/>
              <w:rtl/>
            </w:rPr>
          </w:pPr>
          <w:r w:rsidRPr="00BB248A">
            <w:rPr>
              <w:rFonts w:ascii="Times New Roman" w:eastAsia="Times New Roman" w:hAnsi="Times New Roman" w:cs="2  Nikoo"/>
              <w:b/>
              <w:noProof/>
              <w:sz w:val="72"/>
              <w:szCs w:val="72"/>
              <w:rtl/>
              <w:lang w:bidi="ar-SA"/>
            </w:rPr>
            <w:drawing>
              <wp:anchor distT="0" distB="0" distL="114300" distR="114300" simplePos="0" relativeHeight="251662848" behindDoc="0" locked="0" layoutInCell="1" allowOverlap="1" wp14:anchorId="390CA448" wp14:editId="350738E5">
                <wp:simplePos x="0" y="0"/>
                <wp:positionH relativeFrom="page">
                  <wp:posOffset>1408430</wp:posOffset>
                </wp:positionH>
                <wp:positionV relativeFrom="paragraph">
                  <wp:posOffset>-47625</wp:posOffset>
                </wp:positionV>
                <wp:extent cx="505460" cy="447675"/>
                <wp:effectExtent l="0" t="0" r="0" b="9525"/>
                <wp:wrapNone/>
                <wp:docPr id="4" name="Picture 4" descr="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6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B248A">
            <w:rPr>
              <w:rFonts w:ascii="Calibri" w:eastAsia="Calibri" w:hAnsi="Calibri" w:cs="B Zar" w:hint="cs"/>
              <w:sz w:val="18"/>
              <w:szCs w:val="18"/>
              <w:rtl/>
            </w:rPr>
            <w:t>مديريت درمان استان زنجان</w:t>
          </w:r>
        </w:p>
        <w:p w:rsidR="00BB248A" w:rsidRPr="00BB248A" w:rsidRDefault="00BB248A" w:rsidP="003B14BA">
          <w:pPr>
            <w:spacing w:after="160" w:line="259" w:lineRule="auto"/>
            <w:jc w:val="center"/>
            <w:rPr>
              <w:rFonts w:ascii="Calibri" w:eastAsia="Calibri" w:hAnsi="Calibri" w:cs="B Zar"/>
              <w:sz w:val="18"/>
              <w:szCs w:val="18"/>
              <w:rtl/>
            </w:rPr>
          </w:pPr>
          <w:r w:rsidRPr="00BB248A">
            <w:rPr>
              <w:rFonts w:ascii="Calibri" w:eastAsia="Calibri" w:hAnsi="Calibri" w:cs="B Zar" w:hint="cs"/>
              <w:sz w:val="18"/>
              <w:szCs w:val="18"/>
              <w:rtl/>
            </w:rPr>
            <w:t xml:space="preserve">بيمارستان </w:t>
          </w:r>
        </w:p>
      </w:tc>
      <w:tc>
        <w:tcPr>
          <w:tcW w:w="3858" w:type="dxa"/>
          <w:vMerge w:val="restart"/>
          <w:tcBorders>
            <w:top w:val="thinThickSmallGap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BB248A" w:rsidRPr="00BB248A" w:rsidRDefault="00BB248A" w:rsidP="004625F9">
          <w:pPr>
            <w:spacing w:after="160" w:line="259" w:lineRule="auto"/>
            <w:jc w:val="center"/>
            <w:rPr>
              <w:rFonts w:ascii="Calibri" w:eastAsia="Calibri" w:hAnsi="Calibri" w:cs="B Zar"/>
              <w:sz w:val="18"/>
              <w:szCs w:val="18"/>
              <w:rtl/>
            </w:rPr>
          </w:pPr>
          <w:r w:rsidRPr="00710C59">
            <w:rPr>
              <w:rFonts w:ascii="Times New Roman" w:eastAsia="Times New Roman" w:hAnsi="Times New Roman" w:cs="B Zar" w:hint="cs"/>
              <w:b/>
              <w:bCs/>
              <w:noProof/>
              <w:color w:val="000000"/>
              <w:szCs w:val="32"/>
              <w:rtl/>
            </w:rPr>
            <w:t xml:space="preserve">فرم درخواست خرید کالا و خدمت  </w:t>
          </w:r>
        </w:p>
      </w:tc>
      <w:tc>
        <w:tcPr>
          <w:tcW w:w="2145" w:type="dxa"/>
          <w:tcBorders>
            <w:top w:val="thinThickSmallGap" w:sz="12" w:space="0" w:color="auto"/>
            <w:left w:val="single" w:sz="12" w:space="0" w:color="auto"/>
            <w:right w:val="single" w:sz="2" w:space="0" w:color="auto"/>
          </w:tcBorders>
        </w:tcPr>
        <w:p w:rsidR="00BB248A" w:rsidRPr="00BB248A" w:rsidRDefault="00BB248A" w:rsidP="004625F9">
          <w:pPr>
            <w:rPr>
              <w:rFonts w:ascii="Calibri" w:eastAsia="Calibri" w:hAnsi="Calibri" w:cs="B Zar"/>
              <w:sz w:val="16"/>
              <w:szCs w:val="16"/>
            </w:rPr>
          </w:pPr>
          <w:r w:rsidRPr="00BB248A">
            <w:rPr>
              <w:rFonts w:ascii="Calibri" w:eastAsia="Calibri" w:hAnsi="Calibri" w:cs="B Zar" w:hint="cs"/>
              <w:sz w:val="16"/>
              <w:szCs w:val="16"/>
              <w:rtl/>
            </w:rPr>
            <w:t>کد مدرک</w:t>
          </w:r>
          <w:r w:rsidR="0090140B">
            <w:rPr>
              <w:rFonts w:ascii="Calibri" w:eastAsia="Calibri" w:hAnsi="Calibri" w:cs="B Zar" w:hint="cs"/>
              <w:sz w:val="16"/>
              <w:szCs w:val="16"/>
              <w:rtl/>
            </w:rPr>
            <w:t>:</w:t>
          </w:r>
        </w:p>
      </w:tc>
      <w:tc>
        <w:tcPr>
          <w:tcW w:w="1115" w:type="dxa"/>
          <w:tcBorders>
            <w:top w:val="thinThickSmallGap" w:sz="12" w:space="0" w:color="auto"/>
            <w:left w:val="single" w:sz="2" w:space="0" w:color="auto"/>
            <w:right w:val="single" w:sz="4" w:space="0" w:color="auto"/>
          </w:tcBorders>
        </w:tcPr>
        <w:p w:rsidR="00BB248A" w:rsidRPr="00BB248A" w:rsidRDefault="00BB248A" w:rsidP="004625F9">
          <w:pPr>
            <w:spacing w:after="160" w:line="259" w:lineRule="auto"/>
            <w:rPr>
              <w:rFonts w:ascii="Calibri" w:eastAsia="Calibri" w:hAnsi="Calibri" w:cs="B Zar"/>
              <w:sz w:val="16"/>
              <w:szCs w:val="16"/>
            </w:rPr>
          </w:pPr>
          <w:r w:rsidRPr="00BB248A">
            <w:rPr>
              <w:rFonts w:ascii="Calibri" w:eastAsia="Calibri" w:hAnsi="Calibri" w:cs="B Zar" w:hint="cs"/>
              <w:sz w:val="16"/>
              <w:szCs w:val="16"/>
              <w:rtl/>
            </w:rPr>
            <w:t xml:space="preserve">تاریخ انجام : </w:t>
          </w:r>
        </w:p>
        <w:p w:rsidR="00BB248A" w:rsidRPr="00BB248A" w:rsidRDefault="00BB248A" w:rsidP="004625F9">
          <w:pPr>
            <w:rPr>
              <w:rFonts w:ascii="Calibri" w:eastAsia="Calibri" w:hAnsi="Calibri" w:cs="B Zar"/>
              <w:sz w:val="16"/>
              <w:szCs w:val="16"/>
            </w:rPr>
          </w:pPr>
        </w:p>
      </w:tc>
      <w:tc>
        <w:tcPr>
          <w:tcW w:w="772" w:type="dxa"/>
          <w:tcBorders>
            <w:top w:val="thinThickSmallGap" w:sz="12" w:space="0" w:color="auto"/>
            <w:left w:val="single" w:sz="4" w:space="0" w:color="auto"/>
            <w:right w:val="thinThickSmallGap" w:sz="12" w:space="0" w:color="auto"/>
          </w:tcBorders>
        </w:tcPr>
        <w:p w:rsidR="00BB248A" w:rsidRPr="00BB248A" w:rsidRDefault="00BB248A" w:rsidP="004625F9">
          <w:pPr>
            <w:rPr>
              <w:rFonts w:ascii="Calibri" w:eastAsia="Calibri" w:hAnsi="Calibri" w:cs="B Zar"/>
              <w:sz w:val="16"/>
              <w:szCs w:val="16"/>
            </w:rPr>
          </w:pPr>
          <w:r w:rsidRPr="00BB248A">
            <w:rPr>
              <w:rFonts w:ascii="Calibri" w:eastAsia="Calibri" w:hAnsi="Calibri" w:cs="B Zar" w:hint="cs"/>
              <w:sz w:val="16"/>
              <w:szCs w:val="16"/>
              <w:rtl/>
            </w:rPr>
            <w:t xml:space="preserve">ویرایش : </w:t>
          </w:r>
          <w:r w:rsidR="003D36D6">
            <w:rPr>
              <w:rFonts w:ascii="Calibri" w:eastAsia="Calibri" w:hAnsi="Calibri" w:cs="B Zar" w:hint="cs"/>
              <w:sz w:val="16"/>
              <w:szCs w:val="16"/>
              <w:rtl/>
            </w:rPr>
            <w:t>سه</w:t>
          </w:r>
        </w:p>
        <w:p w:rsidR="00BB248A" w:rsidRPr="00BB248A" w:rsidRDefault="00BB248A" w:rsidP="004625F9">
          <w:pPr>
            <w:rPr>
              <w:rFonts w:ascii="Calibri" w:eastAsia="Calibri" w:hAnsi="Calibri" w:cs="B Zar"/>
              <w:sz w:val="16"/>
              <w:szCs w:val="16"/>
            </w:rPr>
          </w:pPr>
        </w:p>
      </w:tc>
    </w:tr>
    <w:tr w:rsidR="00BB248A" w:rsidRPr="00BB248A" w:rsidTr="004625F9">
      <w:trPr>
        <w:trHeight w:val="305"/>
      </w:trPr>
      <w:tc>
        <w:tcPr>
          <w:tcW w:w="2848" w:type="dxa"/>
          <w:vMerge/>
          <w:tcBorders>
            <w:left w:val="thickThinSmallGap" w:sz="12" w:space="0" w:color="auto"/>
            <w:bottom w:val="thickThinSmallGap" w:sz="12" w:space="0" w:color="auto"/>
            <w:right w:val="single" w:sz="12" w:space="0" w:color="auto"/>
          </w:tcBorders>
          <w:vAlign w:val="center"/>
        </w:tcPr>
        <w:p w:rsidR="00BB248A" w:rsidRPr="00BB248A" w:rsidRDefault="00BB248A" w:rsidP="004625F9">
          <w:pPr>
            <w:spacing w:after="160" w:line="259" w:lineRule="auto"/>
            <w:jc w:val="center"/>
            <w:rPr>
              <w:rFonts w:ascii="Calibri" w:eastAsia="Calibri" w:hAnsi="Calibri" w:cs="B Zar"/>
              <w:sz w:val="18"/>
              <w:szCs w:val="18"/>
              <w:rtl/>
            </w:rPr>
          </w:pPr>
        </w:p>
      </w:tc>
      <w:tc>
        <w:tcPr>
          <w:tcW w:w="3858" w:type="dxa"/>
          <w:vMerge/>
          <w:tcBorders>
            <w:left w:val="single" w:sz="12" w:space="0" w:color="auto"/>
            <w:bottom w:val="thickThinSmallGap" w:sz="12" w:space="0" w:color="auto"/>
            <w:right w:val="single" w:sz="12" w:space="0" w:color="auto"/>
          </w:tcBorders>
          <w:vAlign w:val="center"/>
        </w:tcPr>
        <w:p w:rsidR="00BB248A" w:rsidRPr="00BB248A" w:rsidRDefault="00BB248A" w:rsidP="004625F9">
          <w:pPr>
            <w:spacing w:after="160" w:line="259" w:lineRule="auto"/>
            <w:jc w:val="center"/>
            <w:rPr>
              <w:rFonts w:ascii="Calibri" w:eastAsia="Calibri" w:hAnsi="Calibri" w:cs="B Zar"/>
              <w:sz w:val="18"/>
              <w:szCs w:val="18"/>
              <w:rtl/>
            </w:rPr>
          </w:pPr>
        </w:p>
      </w:tc>
      <w:tc>
        <w:tcPr>
          <w:tcW w:w="2145" w:type="dxa"/>
          <w:tcBorders>
            <w:top w:val="single" w:sz="4" w:space="0" w:color="auto"/>
            <w:left w:val="single" w:sz="12" w:space="0" w:color="auto"/>
            <w:bottom w:val="thickThinSmallGap" w:sz="12" w:space="0" w:color="auto"/>
            <w:right w:val="single" w:sz="2" w:space="0" w:color="auto"/>
          </w:tcBorders>
        </w:tcPr>
        <w:p w:rsidR="00BB248A" w:rsidRPr="00BB248A" w:rsidRDefault="00BB248A" w:rsidP="004625F9">
          <w:pPr>
            <w:spacing w:after="160" w:line="259" w:lineRule="auto"/>
            <w:rPr>
              <w:rFonts w:ascii="Calibri" w:eastAsia="Calibri" w:hAnsi="Calibri" w:cs="B Zar"/>
              <w:sz w:val="16"/>
              <w:szCs w:val="16"/>
              <w:rtl/>
            </w:rPr>
          </w:pPr>
          <w:r w:rsidRPr="00BB248A">
            <w:rPr>
              <w:rFonts w:ascii="Calibri" w:eastAsia="Calibri" w:hAnsi="Calibri" w:cs="B Zar" w:hint="cs"/>
              <w:sz w:val="16"/>
              <w:szCs w:val="16"/>
              <w:rtl/>
            </w:rPr>
            <w:t xml:space="preserve">تاریخ آخرین بازنگری و ابلاغ : </w:t>
          </w:r>
        </w:p>
      </w:tc>
      <w:tc>
        <w:tcPr>
          <w:tcW w:w="1887" w:type="dxa"/>
          <w:gridSpan w:val="2"/>
          <w:tcBorders>
            <w:top w:val="single" w:sz="4" w:space="0" w:color="auto"/>
            <w:left w:val="single" w:sz="2" w:space="0" w:color="auto"/>
            <w:bottom w:val="thickThinSmallGap" w:sz="12" w:space="0" w:color="auto"/>
            <w:right w:val="thinThickSmallGap" w:sz="12" w:space="0" w:color="auto"/>
          </w:tcBorders>
        </w:tcPr>
        <w:p w:rsidR="00BB248A" w:rsidRPr="00BB248A" w:rsidRDefault="00BB248A" w:rsidP="004625F9">
          <w:pPr>
            <w:spacing w:after="160" w:line="259" w:lineRule="auto"/>
            <w:rPr>
              <w:rFonts w:ascii="Calibri" w:eastAsia="Calibri" w:hAnsi="Calibri" w:cs="B Zar"/>
              <w:sz w:val="16"/>
              <w:szCs w:val="16"/>
              <w:rtl/>
            </w:rPr>
          </w:pPr>
          <w:r w:rsidRPr="00BB248A">
            <w:rPr>
              <w:rFonts w:ascii="Calibri" w:eastAsia="Calibri" w:hAnsi="Calibri" w:cs="B Zar" w:hint="cs"/>
              <w:sz w:val="16"/>
              <w:szCs w:val="16"/>
              <w:rtl/>
            </w:rPr>
            <w:t xml:space="preserve">تاریخ بازنگری بعدی : </w:t>
          </w:r>
        </w:p>
      </w:tc>
    </w:tr>
  </w:tbl>
  <w:p w:rsidR="00BB248A" w:rsidRDefault="00BB248A">
    <w:pPr>
      <w:pStyle w:val="Header"/>
      <w:rPr>
        <w:rtl/>
      </w:rPr>
    </w:pPr>
  </w:p>
  <w:p w:rsidR="00BB248A" w:rsidRDefault="00BB248A">
    <w:pPr>
      <w:pStyle w:val="Header"/>
      <w:rPr>
        <w:rtl/>
      </w:rPr>
    </w:pPr>
  </w:p>
  <w:p w:rsidR="00BB248A" w:rsidRDefault="00BB248A">
    <w:pPr>
      <w:pStyle w:val="Header"/>
      <w:rPr>
        <w:rtl/>
      </w:rPr>
    </w:pPr>
  </w:p>
  <w:p w:rsidR="00BB248A" w:rsidRDefault="00BB2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4BA" w:rsidRDefault="003B14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50"/>
    <w:rsid w:val="00012889"/>
    <w:rsid w:val="000D26FB"/>
    <w:rsid w:val="00107750"/>
    <w:rsid w:val="00124EAC"/>
    <w:rsid w:val="001A20B8"/>
    <w:rsid w:val="00280678"/>
    <w:rsid w:val="002C1A90"/>
    <w:rsid w:val="002F5402"/>
    <w:rsid w:val="003A7DFD"/>
    <w:rsid w:val="003B14BA"/>
    <w:rsid w:val="003D36D6"/>
    <w:rsid w:val="00423086"/>
    <w:rsid w:val="004625F9"/>
    <w:rsid w:val="004849D2"/>
    <w:rsid w:val="004A1426"/>
    <w:rsid w:val="004D5A38"/>
    <w:rsid w:val="0052445E"/>
    <w:rsid w:val="00550973"/>
    <w:rsid w:val="00560C70"/>
    <w:rsid w:val="005D5A09"/>
    <w:rsid w:val="005E6AD4"/>
    <w:rsid w:val="006D7F7E"/>
    <w:rsid w:val="00710C59"/>
    <w:rsid w:val="007418BC"/>
    <w:rsid w:val="007807FE"/>
    <w:rsid w:val="0078330E"/>
    <w:rsid w:val="00795BA6"/>
    <w:rsid w:val="007F697D"/>
    <w:rsid w:val="0087687C"/>
    <w:rsid w:val="008E115B"/>
    <w:rsid w:val="008F3A1C"/>
    <w:rsid w:val="0090140B"/>
    <w:rsid w:val="00907142"/>
    <w:rsid w:val="009E2CA5"/>
    <w:rsid w:val="00A00F25"/>
    <w:rsid w:val="00A0192D"/>
    <w:rsid w:val="00AD23AB"/>
    <w:rsid w:val="00B52897"/>
    <w:rsid w:val="00BB248A"/>
    <w:rsid w:val="00BF77A5"/>
    <w:rsid w:val="00C3718D"/>
    <w:rsid w:val="00C83316"/>
    <w:rsid w:val="00EA0897"/>
    <w:rsid w:val="00F37290"/>
    <w:rsid w:val="00F73976"/>
    <w:rsid w:val="00F958CF"/>
    <w:rsid w:val="00FB0A63"/>
    <w:rsid w:val="00F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3C4622-C180-4FFC-B1FF-154267B5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C59"/>
  </w:style>
  <w:style w:type="paragraph" w:styleId="Footer">
    <w:name w:val="footer"/>
    <w:basedOn w:val="Normal"/>
    <w:link w:val="FooterChar"/>
    <w:uiPriority w:val="99"/>
    <w:unhideWhenUsed/>
    <w:rsid w:val="00710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C59"/>
  </w:style>
  <w:style w:type="table" w:styleId="TableGrid">
    <w:name w:val="Table Grid"/>
    <w:basedOn w:val="TableNormal"/>
    <w:uiPriority w:val="39"/>
    <w:rsid w:val="00710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MSRz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dc:description/>
  <cp:lastModifiedBy>tadarokat01</cp:lastModifiedBy>
  <cp:revision>26</cp:revision>
  <dcterms:created xsi:type="dcterms:W3CDTF">2016-10-03T05:56:00Z</dcterms:created>
  <dcterms:modified xsi:type="dcterms:W3CDTF">2025-04-07T04:42:00Z</dcterms:modified>
</cp:coreProperties>
</file>