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DCD275" w14:textId="77777777" w:rsidR="00381220" w:rsidRPr="00943833" w:rsidRDefault="00381220" w:rsidP="00381220">
      <w:pPr>
        <w:spacing w:line="288" w:lineRule="auto"/>
        <w:ind w:left="260"/>
        <w:jc w:val="center"/>
        <w:rPr>
          <w:rFonts w:ascii="IranNastaliq" w:hAnsi="IranNastaliq" w:cs="B Titr"/>
          <w:b/>
          <w:bCs/>
          <w:sz w:val="28"/>
          <w:szCs w:val="28"/>
          <w:rtl/>
        </w:rPr>
      </w:pPr>
      <w:r w:rsidRPr="00943833">
        <w:rPr>
          <w:rFonts w:ascii="IranNastaliq" w:hAnsi="IranNastaliq" w:cs="B Titr" w:hint="cs"/>
          <w:b/>
          <w:bCs/>
          <w:sz w:val="28"/>
          <w:szCs w:val="28"/>
          <w:rtl/>
        </w:rPr>
        <w:t>شرایط واگذاری امور تایپ نامه های بیمارستان امام علی(ع) بجنورد</w:t>
      </w:r>
    </w:p>
    <w:p w14:paraId="1A827CEA" w14:textId="77777777" w:rsidR="00381220" w:rsidRPr="0044732E" w:rsidRDefault="00381220" w:rsidP="00381220">
      <w:pPr>
        <w:spacing w:line="360" w:lineRule="auto"/>
        <w:jc w:val="both"/>
        <w:rPr>
          <w:rFonts w:cs="B Titr"/>
          <w:b/>
          <w:bCs/>
          <w:rtl/>
        </w:rPr>
      </w:pPr>
      <w:r w:rsidRPr="0044732E">
        <w:rPr>
          <w:rFonts w:cs="B Titr" w:hint="cs"/>
          <w:b/>
          <w:bCs/>
          <w:rtl/>
        </w:rPr>
        <w:t>سلام علیکم</w:t>
      </w:r>
    </w:p>
    <w:p w14:paraId="1AFEEF82" w14:textId="031ECC85" w:rsidR="00381220" w:rsidRPr="0044590B" w:rsidRDefault="00381220" w:rsidP="00DB205D">
      <w:pPr>
        <w:ind w:firstLine="905"/>
        <w:jc w:val="both"/>
        <w:rPr>
          <w:rFonts w:ascii="IranNastaliq" w:hAnsi="IranNastaliq" w:cs="B Nazanin"/>
          <w:b/>
          <w:bCs/>
          <w:sz w:val="20"/>
          <w:szCs w:val="20"/>
          <w:rtl/>
        </w:rPr>
      </w:pPr>
      <w:r w:rsidRPr="0044590B">
        <w:rPr>
          <w:rFonts w:ascii="IranNastaliq" w:hAnsi="IranNastaliq" w:cs="B Nazanin" w:hint="cs"/>
          <w:b/>
          <w:bCs/>
          <w:sz w:val="20"/>
          <w:szCs w:val="20"/>
          <w:rtl/>
        </w:rPr>
        <w:t xml:space="preserve">احتراماً، در اجرای ماده 11 بند ب قانون برگزاری مناقصات مصوب سال 1383 مجلس محترم شورای اسلامی، بیمارستان امام علی(ع) بجنورد در نظر دارد </w:t>
      </w:r>
      <w:r>
        <w:rPr>
          <w:rFonts w:cs="B Titr" w:hint="cs"/>
          <w:b/>
          <w:bCs/>
          <w:sz w:val="20"/>
          <w:szCs w:val="20"/>
          <w:rtl/>
        </w:rPr>
        <w:t>امور تایپ نامه های</w:t>
      </w:r>
      <w:r w:rsidRPr="00A322F2">
        <w:rPr>
          <w:rFonts w:cs="B Titr" w:hint="cs"/>
          <w:b/>
          <w:bCs/>
          <w:sz w:val="20"/>
          <w:szCs w:val="20"/>
          <w:rtl/>
        </w:rPr>
        <w:t xml:space="preserve"> بیمارستان</w:t>
      </w:r>
      <w:r>
        <w:rPr>
          <w:rFonts w:cs="B Traffic" w:hint="cs"/>
          <w:b/>
          <w:bCs/>
          <w:sz w:val="20"/>
          <w:szCs w:val="20"/>
          <w:rtl/>
        </w:rPr>
        <w:t xml:space="preserve"> </w:t>
      </w:r>
      <w:r w:rsidRPr="0044590B">
        <w:rPr>
          <w:rFonts w:ascii="IranNastaliq" w:hAnsi="IranNastaliq" w:cs="B Nazanin" w:hint="cs"/>
          <w:b/>
          <w:bCs/>
          <w:sz w:val="20"/>
          <w:szCs w:val="20"/>
          <w:rtl/>
        </w:rPr>
        <w:t>را به شرح مراتب ذیل به مدت</w:t>
      </w:r>
      <w:r>
        <w:rPr>
          <w:rFonts w:cs="B Traffic" w:hint="cs"/>
          <w:b/>
          <w:bCs/>
          <w:sz w:val="20"/>
          <w:szCs w:val="20"/>
          <w:rtl/>
        </w:rPr>
        <w:t xml:space="preserve"> </w:t>
      </w:r>
      <w:r w:rsidRPr="00A322F2">
        <w:rPr>
          <w:rFonts w:cs="B Titr" w:hint="cs"/>
          <w:b/>
          <w:bCs/>
          <w:sz w:val="20"/>
          <w:szCs w:val="20"/>
          <w:rtl/>
        </w:rPr>
        <w:t>یک سال</w:t>
      </w:r>
      <w:r>
        <w:rPr>
          <w:rFonts w:cs="B Traffic" w:hint="cs"/>
          <w:b/>
          <w:bCs/>
          <w:sz w:val="20"/>
          <w:szCs w:val="20"/>
          <w:rtl/>
        </w:rPr>
        <w:t xml:space="preserve"> </w:t>
      </w:r>
      <w:r w:rsidRPr="0044590B">
        <w:rPr>
          <w:rFonts w:ascii="IranNastaliq" w:hAnsi="IranNastaliq" w:cs="B Nazanin" w:hint="cs"/>
          <w:b/>
          <w:bCs/>
          <w:sz w:val="20"/>
          <w:szCs w:val="20"/>
          <w:rtl/>
        </w:rPr>
        <w:t>با حداقل قیمت به صورت</w:t>
      </w:r>
      <w:r>
        <w:rPr>
          <w:rFonts w:cs="B Traffic" w:hint="cs"/>
          <w:b/>
          <w:bCs/>
          <w:sz w:val="20"/>
          <w:szCs w:val="20"/>
          <w:rtl/>
        </w:rPr>
        <w:t xml:space="preserve"> </w:t>
      </w:r>
      <w:r w:rsidR="00DB205D">
        <w:rPr>
          <w:rFonts w:cs="B Titr" w:hint="cs"/>
          <w:b/>
          <w:bCs/>
          <w:sz w:val="20"/>
          <w:szCs w:val="20"/>
          <w:rtl/>
        </w:rPr>
        <w:t>حجمی</w:t>
      </w:r>
      <w:bookmarkStart w:id="0" w:name="_GoBack"/>
      <w:bookmarkEnd w:id="0"/>
      <w:r>
        <w:rPr>
          <w:rFonts w:cs="B Traffic" w:hint="cs"/>
          <w:b/>
          <w:bCs/>
          <w:sz w:val="20"/>
          <w:szCs w:val="20"/>
          <w:rtl/>
        </w:rPr>
        <w:t xml:space="preserve"> </w:t>
      </w:r>
      <w:r w:rsidRPr="0044590B">
        <w:rPr>
          <w:rFonts w:ascii="IranNastaliq" w:hAnsi="IranNastaliq" w:cs="B Nazanin" w:hint="cs"/>
          <w:b/>
          <w:bCs/>
          <w:sz w:val="20"/>
          <w:szCs w:val="20"/>
          <w:rtl/>
        </w:rPr>
        <w:t>واگذار نماید</w:t>
      </w:r>
      <w:r>
        <w:rPr>
          <w:rFonts w:cs="B Traffic" w:hint="cs"/>
          <w:b/>
          <w:bCs/>
          <w:sz w:val="20"/>
          <w:szCs w:val="20"/>
          <w:rtl/>
        </w:rPr>
        <w:t xml:space="preserve"> </w:t>
      </w:r>
      <w:r w:rsidRPr="00651C61">
        <w:rPr>
          <w:rFonts w:cs="B Traffic" w:hint="cs"/>
          <w:b/>
          <w:bCs/>
          <w:rtl/>
        </w:rPr>
        <w:t xml:space="preserve">(نیروی مورد نیاز </w:t>
      </w:r>
      <w:r w:rsidR="005943F9">
        <w:rPr>
          <w:rFonts w:cs="B Traffic"/>
          <w:b/>
          <w:bCs/>
        </w:rPr>
        <w:t>6</w:t>
      </w:r>
      <w:r w:rsidRPr="00651C61">
        <w:rPr>
          <w:rFonts w:cs="B Traffic" w:hint="cs"/>
          <w:b/>
          <w:bCs/>
          <w:rtl/>
        </w:rPr>
        <w:t xml:space="preserve"> نفر- پرداخت براساس قانون کار</w:t>
      </w:r>
      <w:r>
        <w:rPr>
          <w:rFonts w:cs="B Traffic" w:hint="cs"/>
          <w:b/>
          <w:bCs/>
          <w:sz w:val="20"/>
          <w:szCs w:val="20"/>
          <w:rtl/>
        </w:rPr>
        <w:t xml:space="preserve">). </w:t>
      </w:r>
      <w:r w:rsidRPr="0044590B">
        <w:rPr>
          <w:rFonts w:ascii="IranNastaliq" w:hAnsi="IranNastaliq" w:cs="B Nazanin" w:hint="cs"/>
          <w:b/>
          <w:bCs/>
          <w:sz w:val="20"/>
          <w:szCs w:val="20"/>
          <w:rtl/>
        </w:rPr>
        <w:t>خواهشمند است مبلغ پیشنهادی خود را حداکثر تا</w:t>
      </w:r>
      <w:r>
        <w:rPr>
          <w:rFonts w:cs="B Traffic" w:hint="cs"/>
          <w:b/>
          <w:bCs/>
          <w:sz w:val="20"/>
          <w:szCs w:val="20"/>
          <w:rtl/>
        </w:rPr>
        <w:t xml:space="preserve"> </w:t>
      </w:r>
      <w:r>
        <w:rPr>
          <w:rFonts w:cs="B Titr" w:hint="cs"/>
          <w:b/>
          <w:bCs/>
          <w:sz w:val="20"/>
          <w:szCs w:val="20"/>
          <w:rtl/>
        </w:rPr>
        <w:t xml:space="preserve">....................... </w:t>
      </w:r>
      <w:r w:rsidRPr="00381220">
        <w:rPr>
          <w:rFonts w:ascii="IranNastaliq" w:hAnsi="IranNastaliq" w:cs="B Nazanin" w:hint="cs"/>
          <w:b/>
          <w:bCs/>
          <w:sz w:val="20"/>
          <w:szCs w:val="20"/>
          <w:rtl/>
        </w:rPr>
        <w:t>به انضمام آنالیز قیمت پیوستی</w:t>
      </w:r>
      <w:r>
        <w:rPr>
          <w:rFonts w:cs="B Titr" w:hint="cs"/>
          <w:b/>
          <w:bCs/>
          <w:sz w:val="20"/>
          <w:szCs w:val="20"/>
          <w:rtl/>
        </w:rPr>
        <w:t xml:space="preserve"> </w:t>
      </w:r>
      <w:r w:rsidRPr="0044590B">
        <w:rPr>
          <w:rFonts w:ascii="IranNastaliq" w:hAnsi="IranNastaliq" w:cs="B Nazanin" w:hint="cs"/>
          <w:b/>
          <w:bCs/>
          <w:sz w:val="20"/>
          <w:szCs w:val="20"/>
          <w:rtl/>
        </w:rPr>
        <w:t xml:space="preserve">به سامانه تدارکات الکترونیک دولت اعلام نمائید. </w:t>
      </w:r>
    </w:p>
    <w:p w14:paraId="4137012E" w14:textId="77777777" w:rsidR="002A7DE2" w:rsidRDefault="00381220" w:rsidP="00785C82">
      <w:pPr>
        <w:rPr>
          <w:rFonts w:cs="B Nazanin"/>
          <w:b/>
          <w:bCs/>
          <w:sz w:val="24"/>
          <w:rtl/>
        </w:rPr>
      </w:pPr>
      <w:r>
        <w:rPr>
          <w:rFonts w:cs="B Titr" w:hint="cs"/>
          <w:b/>
          <w:bCs/>
          <w:sz w:val="24"/>
          <w:rtl/>
        </w:rPr>
        <w:t>*</w:t>
      </w:r>
      <w:r w:rsidR="002A7DE2" w:rsidRPr="001663D5">
        <w:rPr>
          <w:rFonts w:cs="B Nazanin" w:hint="cs"/>
          <w:b/>
          <w:bCs/>
          <w:sz w:val="24"/>
          <w:rtl/>
        </w:rPr>
        <w:t xml:space="preserve">تامين </w:t>
      </w:r>
      <w:r w:rsidR="002A7DE2">
        <w:rPr>
          <w:rFonts w:cs="B Nazanin" w:hint="cs"/>
          <w:b/>
          <w:bCs/>
          <w:sz w:val="24"/>
          <w:rtl/>
        </w:rPr>
        <w:t>نیروی انسانی و تجهیزات مورد نیاز بر</w:t>
      </w:r>
      <w:r w:rsidR="002A7DE2" w:rsidRPr="001663D5">
        <w:rPr>
          <w:rFonts w:cs="B Nazanin" w:hint="cs"/>
          <w:b/>
          <w:bCs/>
          <w:sz w:val="24"/>
          <w:rtl/>
        </w:rPr>
        <w:t xml:space="preserve"> عهده </w:t>
      </w:r>
      <w:r w:rsidR="002A7DE2">
        <w:rPr>
          <w:rFonts w:cs="B Nazanin" w:hint="cs"/>
          <w:b/>
          <w:bCs/>
          <w:sz w:val="24"/>
          <w:rtl/>
        </w:rPr>
        <w:t>طرف قرارداد</w:t>
      </w:r>
      <w:r w:rsidR="002A7DE2" w:rsidRPr="001663D5">
        <w:rPr>
          <w:rFonts w:cs="B Nazanin" w:hint="cs"/>
          <w:b/>
          <w:bCs/>
          <w:sz w:val="24"/>
          <w:rtl/>
        </w:rPr>
        <w:t xml:space="preserve"> خواهد بود</w:t>
      </w:r>
      <w:r w:rsidR="002A7DE2">
        <w:rPr>
          <w:rFonts w:cs="B Nazanin" w:hint="cs"/>
          <w:b/>
          <w:bCs/>
          <w:sz w:val="24"/>
          <w:rtl/>
        </w:rPr>
        <w:t xml:space="preserve">. </w:t>
      </w:r>
      <w:proofErr w:type="gramStart"/>
      <w:r w:rsidR="00805FB5">
        <w:rPr>
          <w:rFonts w:cs="B Nazanin"/>
          <w:b/>
          <w:bCs/>
          <w:sz w:val="24"/>
        </w:rPr>
        <w:t>)</w:t>
      </w:r>
      <w:r w:rsidR="00805FB5">
        <w:rPr>
          <w:rFonts w:cs="B Nazanin" w:hint="cs"/>
          <w:b/>
          <w:bCs/>
          <w:sz w:val="24"/>
          <w:rtl/>
        </w:rPr>
        <w:t>اولویت</w:t>
      </w:r>
      <w:proofErr w:type="gramEnd"/>
      <w:r w:rsidR="00805FB5">
        <w:rPr>
          <w:rFonts w:cs="B Nazanin" w:hint="cs"/>
          <w:b/>
          <w:bCs/>
          <w:sz w:val="24"/>
          <w:rtl/>
        </w:rPr>
        <w:t xml:space="preserve"> بکار گیری نیرو با نیروهای موجود </w:t>
      </w:r>
      <w:r w:rsidR="000433F9">
        <w:rPr>
          <w:rFonts w:cs="B Nazanin" w:hint="cs"/>
          <w:b/>
          <w:bCs/>
          <w:sz w:val="24"/>
          <w:rtl/>
        </w:rPr>
        <w:t xml:space="preserve">در بیمارستان </w:t>
      </w:r>
      <w:r w:rsidR="00805FB5">
        <w:rPr>
          <w:rFonts w:cs="B Nazanin" w:hint="cs"/>
          <w:b/>
          <w:bCs/>
          <w:sz w:val="24"/>
          <w:rtl/>
        </w:rPr>
        <w:t>می باشد</w:t>
      </w:r>
      <w:r w:rsidR="000433F9">
        <w:rPr>
          <w:rFonts w:cs="B Nazanin" w:hint="cs"/>
          <w:b/>
          <w:bCs/>
          <w:sz w:val="24"/>
          <w:rtl/>
        </w:rPr>
        <w:t xml:space="preserve"> </w:t>
      </w:r>
      <w:r>
        <w:rPr>
          <w:rFonts w:cs="B Nazanin" w:hint="cs"/>
          <w:b/>
          <w:bCs/>
          <w:sz w:val="24"/>
          <w:rtl/>
        </w:rPr>
        <w:t>که پرداختی براساس قانون اداره کار می باشد</w:t>
      </w:r>
      <w:r w:rsidR="00805FB5">
        <w:rPr>
          <w:rFonts w:cs="B Nazanin" w:hint="cs"/>
          <w:b/>
          <w:bCs/>
          <w:sz w:val="24"/>
          <w:rtl/>
        </w:rPr>
        <w:t>)</w:t>
      </w:r>
    </w:p>
    <w:p w14:paraId="763508F7" w14:textId="77777777" w:rsidR="00381220" w:rsidRPr="00381220" w:rsidRDefault="00381220" w:rsidP="00381220">
      <w:pPr>
        <w:spacing w:line="360" w:lineRule="auto"/>
        <w:jc w:val="both"/>
        <w:rPr>
          <w:rFonts w:cs="B Titr"/>
          <w:b/>
          <w:bCs/>
          <w:rtl/>
        </w:rPr>
      </w:pPr>
      <w:r w:rsidRPr="00381220">
        <w:rPr>
          <w:rFonts w:cs="B Titr" w:hint="cs"/>
          <w:b/>
          <w:bCs/>
          <w:rtl/>
        </w:rPr>
        <w:t xml:space="preserve">شرایط عمومی: </w:t>
      </w:r>
    </w:p>
    <w:p w14:paraId="6BA5E1F7" w14:textId="77777777" w:rsidR="002A7DE2" w:rsidRPr="00381220" w:rsidRDefault="002A7DE2" w:rsidP="00785C82">
      <w:pPr>
        <w:pStyle w:val="ListParagraph"/>
        <w:numPr>
          <w:ilvl w:val="0"/>
          <w:numId w:val="2"/>
        </w:numPr>
        <w:spacing w:after="0" w:line="276" w:lineRule="auto"/>
        <w:jc w:val="both"/>
        <w:rPr>
          <w:rFonts w:cs="B Nazanin"/>
          <w:b/>
          <w:bCs/>
          <w:sz w:val="24"/>
        </w:rPr>
      </w:pPr>
      <w:r w:rsidRPr="00381220">
        <w:rPr>
          <w:rFonts w:cs="B Nazanin" w:hint="cs"/>
          <w:b/>
          <w:bCs/>
          <w:sz w:val="24"/>
          <w:rtl/>
        </w:rPr>
        <w:t xml:space="preserve">طرف قرارداد مكلف است تعداد افراد شاغل در واحد تایپ را با </w:t>
      </w:r>
      <w:r w:rsidR="00785C82">
        <w:rPr>
          <w:rFonts w:cs="B Nazanin" w:hint="cs"/>
          <w:b/>
          <w:bCs/>
          <w:sz w:val="24"/>
          <w:rtl/>
        </w:rPr>
        <w:t>میزان</w:t>
      </w:r>
      <w:r w:rsidRPr="00381220">
        <w:rPr>
          <w:rFonts w:cs="B Nazanin" w:hint="cs"/>
          <w:b/>
          <w:bCs/>
          <w:sz w:val="24"/>
          <w:rtl/>
        </w:rPr>
        <w:t xml:space="preserve"> فعاليت بيمارستان هماهنگ نمايد به طريقي كه هيچگونه تاخير و وقفه</w:t>
      </w:r>
      <w:r w:rsidRPr="00381220">
        <w:rPr>
          <w:rFonts w:cs="B Nazanin"/>
          <w:b/>
          <w:bCs/>
          <w:sz w:val="24"/>
          <w:rtl/>
        </w:rPr>
        <w:softHyphen/>
      </w:r>
      <w:r w:rsidRPr="00381220">
        <w:rPr>
          <w:rFonts w:cs="B Nazanin" w:hint="cs"/>
          <w:b/>
          <w:bCs/>
          <w:sz w:val="24"/>
          <w:rtl/>
        </w:rPr>
        <w:t>اي در امور پيش نيايد.</w:t>
      </w:r>
    </w:p>
    <w:p w14:paraId="55DAB2D8" w14:textId="77777777" w:rsidR="002A7DE2" w:rsidRPr="00381220" w:rsidRDefault="002A7DE2" w:rsidP="00381220">
      <w:pPr>
        <w:pStyle w:val="ListParagraph"/>
        <w:numPr>
          <w:ilvl w:val="0"/>
          <w:numId w:val="2"/>
        </w:numPr>
        <w:spacing w:after="0" w:line="276" w:lineRule="auto"/>
        <w:jc w:val="both"/>
        <w:rPr>
          <w:rFonts w:cs="B Nazanin"/>
          <w:b/>
          <w:bCs/>
          <w:sz w:val="24"/>
        </w:rPr>
      </w:pPr>
      <w:r w:rsidRPr="00381220">
        <w:rPr>
          <w:rFonts w:cs="B Nazanin" w:hint="cs"/>
          <w:b/>
          <w:bCs/>
          <w:sz w:val="24"/>
          <w:rtl/>
        </w:rPr>
        <w:t>طرف قرارداد باید تا پنجم هر ماه حقوق ماه قبل پرسنل خود را پرداخت و لیست به امور مالی تحویل گردد و تا 2 ماه بدون پرداخت کارفرما باید این رویه ادامه پیدا کند.</w:t>
      </w:r>
    </w:p>
    <w:p w14:paraId="420BFAE2" w14:textId="77777777" w:rsidR="002A7DE2" w:rsidRPr="00381220" w:rsidRDefault="002A7DE2" w:rsidP="00381220">
      <w:pPr>
        <w:pStyle w:val="ListParagraph"/>
        <w:numPr>
          <w:ilvl w:val="0"/>
          <w:numId w:val="2"/>
        </w:numPr>
        <w:spacing w:line="276" w:lineRule="auto"/>
        <w:jc w:val="both"/>
        <w:rPr>
          <w:rFonts w:cs="B Nazanin"/>
          <w:b/>
          <w:bCs/>
          <w:sz w:val="24"/>
          <w:rtl/>
        </w:rPr>
      </w:pPr>
      <w:r w:rsidRPr="00381220">
        <w:rPr>
          <w:rFonts w:cs="B Nazanin" w:hint="cs"/>
          <w:b/>
          <w:bCs/>
          <w:sz w:val="24"/>
          <w:rtl/>
        </w:rPr>
        <w:t xml:space="preserve">تبصره: طرف قرارداد متعهد است صورت ماهانه فایل تنظیم شده جهت ارائه به سازمان تأمین اجتماعی را پس از تأیید امور مالی واحد همزمان در سایت مورد اشاره به ادرس </w:t>
      </w:r>
      <w:hyperlink r:id="rId5" w:history="1">
        <w:r w:rsidRPr="00381220">
          <w:rPr>
            <w:rStyle w:val="Hyperlink"/>
            <w:rFonts w:cs="B Nazanin"/>
            <w:b/>
            <w:bCs/>
            <w:sz w:val="24"/>
          </w:rPr>
          <w:t>http://karkonan.behdasht.gov.ir</w:t>
        </w:r>
      </w:hyperlink>
      <w:r w:rsidRPr="00381220">
        <w:rPr>
          <w:rFonts w:cs="B Nazanin" w:hint="cs"/>
          <w:b/>
          <w:bCs/>
          <w:sz w:val="24"/>
          <w:rtl/>
        </w:rPr>
        <w:t xml:space="preserve"> را نیز بارگذاری نموده و اطلاعات تکمیلی مورد نیاز را وارد نمائید.</w:t>
      </w:r>
    </w:p>
    <w:p w14:paraId="60A497F3" w14:textId="77777777" w:rsidR="002A7DE2" w:rsidRPr="00381220" w:rsidRDefault="002A7DE2" w:rsidP="00381220">
      <w:pPr>
        <w:pStyle w:val="ListParagraph"/>
        <w:numPr>
          <w:ilvl w:val="0"/>
          <w:numId w:val="2"/>
        </w:numPr>
        <w:spacing w:after="0" w:line="276" w:lineRule="auto"/>
        <w:jc w:val="both"/>
        <w:rPr>
          <w:rFonts w:cs="B Nazanin"/>
          <w:b/>
          <w:bCs/>
          <w:sz w:val="24"/>
        </w:rPr>
      </w:pPr>
      <w:r w:rsidRPr="00381220">
        <w:rPr>
          <w:rFonts w:cs="B Nazanin" w:hint="cs"/>
          <w:b/>
          <w:bCs/>
          <w:sz w:val="24"/>
          <w:rtl/>
        </w:rPr>
        <w:t>طرف قرارداد مکلف است قبل از بکارگیری افراد جهت انجام امور تایپ، به منظور انجام روال قانونی (گزینش وآزمایشات لازم ) افراد مذکور را به بیمارستان معرفی نماید.</w:t>
      </w:r>
    </w:p>
    <w:p w14:paraId="25663C0A" w14:textId="77777777" w:rsidR="002A7DE2" w:rsidRPr="00381220" w:rsidRDefault="002A7DE2" w:rsidP="00381220">
      <w:pPr>
        <w:pStyle w:val="ListParagraph"/>
        <w:numPr>
          <w:ilvl w:val="0"/>
          <w:numId w:val="2"/>
        </w:numPr>
        <w:spacing w:line="276" w:lineRule="auto"/>
        <w:jc w:val="both"/>
        <w:rPr>
          <w:rFonts w:cs="B Nazanin"/>
          <w:b/>
          <w:bCs/>
          <w:sz w:val="24"/>
        </w:rPr>
      </w:pPr>
      <w:r w:rsidRPr="00381220">
        <w:rPr>
          <w:rFonts w:cs="B Nazanin" w:hint="cs"/>
          <w:b/>
          <w:bCs/>
          <w:sz w:val="24"/>
          <w:rtl/>
        </w:rPr>
        <w:t>نظر به محرمانه بودن برخی از نامه ها فرد معرفی شده باید رازدار باشد. در غیراینصورت مطابق مقررات نسبت به برکناری تایپیست اقدام خواهد گردید.</w:t>
      </w:r>
    </w:p>
    <w:p w14:paraId="5E1A21A6" w14:textId="77777777" w:rsidR="002A7DE2" w:rsidRPr="00381220" w:rsidRDefault="002A7DE2" w:rsidP="00381220">
      <w:pPr>
        <w:pStyle w:val="ListParagraph"/>
        <w:numPr>
          <w:ilvl w:val="0"/>
          <w:numId w:val="2"/>
        </w:numPr>
        <w:spacing w:after="0" w:line="276" w:lineRule="auto"/>
        <w:jc w:val="both"/>
        <w:rPr>
          <w:rFonts w:cs="B Nazanin"/>
          <w:b/>
          <w:bCs/>
          <w:sz w:val="24"/>
        </w:rPr>
      </w:pPr>
      <w:r w:rsidRPr="00381220">
        <w:rPr>
          <w:rFonts w:cs="B Nazanin" w:hint="cs"/>
          <w:b/>
          <w:bCs/>
          <w:sz w:val="24"/>
          <w:rtl/>
        </w:rPr>
        <w:t>رعایت کلیه امور جاری وشئونات اسلامی محل کار الزامی می باشد.</w:t>
      </w:r>
    </w:p>
    <w:p w14:paraId="2B89CB3A" w14:textId="77777777" w:rsidR="002A7DE2" w:rsidRPr="00381220" w:rsidRDefault="002A7DE2" w:rsidP="00381220">
      <w:pPr>
        <w:pStyle w:val="ListParagraph"/>
        <w:numPr>
          <w:ilvl w:val="0"/>
          <w:numId w:val="2"/>
        </w:numPr>
        <w:spacing w:after="0" w:line="276" w:lineRule="auto"/>
        <w:jc w:val="both"/>
        <w:rPr>
          <w:rFonts w:cs="B Nazanin"/>
          <w:b/>
          <w:bCs/>
          <w:sz w:val="24"/>
          <w:rtl/>
        </w:rPr>
      </w:pPr>
      <w:r w:rsidRPr="00381220">
        <w:rPr>
          <w:rFonts w:cs="B Nazanin" w:hint="cs"/>
          <w:b/>
          <w:bCs/>
          <w:sz w:val="24"/>
          <w:rtl/>
        </w:rPr>
        <w:t>طرف قرارداد مكلف است در صورت درخواست بيمارستان به بركناري هر فرد مورد نظر در امور تایپ و جايگزين نمودن فرد ديگري به جاي وي با كسب نظر موافق بيمارستان ظرف مدت 10 روز اقدام نمايد.</w:t>
      </w:r>
    </w:p>
    <w:p w14:paraId="60463574" w14:textId="77777777" w:rsidR="002A7DE2" w:rsidRPr="00381220" w:rsidRDefault="002A7DE2" w:rsidP="00381220">
      <w:pPr>
        <w:pStyle w:val="ListParagraph"/>
        <w:numPr>
          <w:ilvl w:val="0"/>
          <w:numId w:val="2"/>
        </w:numPr>
        <w:spacing w:after="0" w:line="276" w:lineRule="auto"/>
        <w:jc w:val="both"/>
        <w:rPr>
          <w:rFonts w:cs="B Nazanin"/>
          <w:b/>
          <w:bCs/>
          <w:sz w:val="24"/>
          <w:rtl/>
        </w:rPr>
      </w:pPr>
      <w:r w:rsidRPr="00381220">
        <w:rPr>
          <w:rFonts w:cs="B Nazanin" w:hint="cs"/>
          <w:b/>
          <w:bCs/>
          <w:sz w:val="24"/>
          <w:rtl/>
        </w:rPr>
        <w:t>چنانچه طرف قرارداد در اجراي مفاد اين قرارداد تعلل نمايد كارفرما به تشخيص خود حق دارد براي هر روز معادل پانصد هزار ريال از پرداختي طرف قرارداد كسر نمايد و جهت تایپ از بخش خصوصي استفاده نمايد و هزينه آن را از حساب طرف قرارداد كسر نمايد.</w:t>
      </w:r>
    </w:p>
    <w:p w14:paraId="007D84A0" w14:textId="77777777" w:rsidR="002A7DE2" w:rsidRPr="00381220" w:rsidRDefault="002A7DE2" w:rsidP="00381220">
      <w:pPr>
        <w:pStyle w:val="ListParagraph"/>
        <w:numPr>
          <w:ilvl w:val="0"/>
          <w:numId w:val="2"/>
        </w:numPr>
        <w:spacing w:after="0" w:line="276" w:lineRule="auto"/>
        <w:jc w:val="both"/>
        <w:rPr>
          <w:rFonts w:cs="B Nazanin"/>
          <w:b/>
          <w:bCs/>
          <w:sz w:val="24"/>
        </w:rPr>
      </w:pPr>
      <w:r w:rsidRPr="00381220">
        <w:rPr>
          <w:rFonts w:cs="B Nazanin" w:hint="cs"/>
          <w:b/>
          <w:bCs/>
          <w:sz w:val="24"/>
          <w:rtl/>
        </w:rPr>
        <w:t>طرف قرارداد نمي</w:t>
      </w:r>
      <w:r w:rsidRPr="00381220">
        <w:rPr>
          <w:rFonts w:cs="B Nazanin"/>
          <w:b/>
          <w:bCs/>
          <w:sz w:val="24"/>
          <w:rtl/>
        </w:rPr>
        <w:softHyphen/>
      </w:r>
      <w:r w:rsidRPr="00381220">
        <w:rPr>
          <w:rFonts w:cs="B Nazanin" w:hint="cs"/>
          <w:b/>
          <w:bCs/>
          <w:sz w:val="24"/>
          <w:rtl/>
        </w:rPr>
        <w:t>تواند كل يا قسمتي از خدمات موضوع قرارداد را کاسته یا به آن بیافزاید.</w:t>
      </w:r>
    </w:p>
    <w:p w14:paraId="6A55ADA9" w14:textId="77777777" w:rsidR="002A7DE2" w:rsidRPr="00381220" w:rsidRDefault="002A7DE2" w:rsidP="00381220">
      <w:pPr>
        <w:pStyle w:val="ListParagraph"/>
        <w:numPr>
          <w:ilvl w:val="0"/>
          <w:numId w:val="2"/>
        </w:numPr>
        <w:spacing w:line="276" w:lineRule="auto"/>
        <w:jc w:val="both"/>
        <w:rPr>
          <w:rFonts w:cs="B Nazanin"/>
          <w:b/>
          <w:bCs/>
          <w:sz w:val="24"/>
          <w:rtl/>
        </w:rPr>
      </w:pPr>
      <w:r w:rsidRPr="00381220">
        <w:rPr>
          <w:rFonts w:cs="B Nazanin" w:hint="cs"/>
          <w:b/>
          <w:bCs/>
          <w:sz w:val="24"/>
          <w:rtl/>
        </w:rPr>
        <w:t>طرف قرارداد نمی تواند کل یا قسمتی ازخدمات موضوع قرارداد را به دیگری واگذار نماید.</w:t>
      </w:r>
    </w:p>
    <w:p w14:paraId="73F42DCB" w14:textId="77777777" w:rsidR="002A7DE2" w:rsidRPr="00381220" w:rsidRDefault="002A7DE2" w:rsidP="00381220">
      <w:pPr>
        <w:pStyle w:val="ListParagraph"/>
        <w:numPr>
          <w:ilvl w:val="0"/>
          <w:numId w:val="2"/>
        </w:numPr>
        <w:spacing w:after="0" w:line="276" w:lineRule="auto"/>
        <w:jc w:val="both"/>
        <w:rPr>
          <w:rFonts w:cs="B Nazanin"/>
          <w:b/>
          <w:bCs/>
          <w:sz w:val="24"/>
          <w:rtl/>
        </w:rPr>
      </w:pPr>
      <w:r w:rsidRPr="00381220">
        <w:rPr>
          <w:rFonts w:cs="B Nazanin" w:hint="cs"/>
          <w:b/>
          <w:bCs/>
          <w:sz w:val="24"/>
          <w:rtl/>
        </w:rPr>
        <w:t>طرف قرارداد اقرار و اعتراف مي</w:t>
      </w:r>
      <w:r w:rsidRPr="00381220">
        <w:rPr>
          <w:rFonts w:cs="B Nazanin"/>
          <w:b/>
          <w:bCs/>
          <w:sz w:val="24"/>
          <w:rtl/>
        </w:rPr>
        <w:softHyphen/>
      </w:r>
      <w:r w:rsidRPr="00381220">
        <w:rPr>
          <w:rFonts w:cs="B Nazanin" w:hint="cs"/>
          <w:b/>
          <w:bCs/>
          <w:sz w:val="24"/>
          <w:rtl/>
        </w:rPr>
        <w:t>نمايد كه مشمول قانون منع مداخله كاركنان در معاملات دولتي واصل 141 قانون اساسي نمي</w:t>
      </w:r>
      <w:r w:rsidRPr="00381220">
        <w:rPr>
          <w:rFonts w:cs="B Nazanin"/>
          <w:b/>
          <w:bCs/>
          <w:sz w:val="24"/>
          <w:rtl/>
        </w:rPr>
        <w:softHyphen/>
      </w:r>
      <w:r w:rsidRPr="00381220">
        <w:rPr>
          <w:rFonts w:cs="B Nazanin" w:hint="cs"/>
          <w:b/>
          <w:bCs/>
          <w:sz w:val="24"/>
          <w:rtl/>
        </w:rPr>
        <w:t>باشد.</w:t>
      </w:r>
    </w:p>
    <w:p w14:paraId="798DC4A5" w14:textId="7D6A19D6" w:rsidR="002A7DE2" w:rsidRPr="00381220" w:rsidRDefault="002A7DE2" w:rsidP="00381220">
      <w:pPr>
        <w:pStyle w:val="ListParagraph"/>
        <w:numPr>
          <w:ilvl w:val="0"/>
          <w:numId w:val="2"/>
        </w:numPr>
        <w:spacing w:after="0" w:line="276" w:lineRule="auto"/>
        <w:jc w:val="both"/>
        <w:rPr>
          <w:rFonts w:cs="B Nazanin"/>
          <w:b/>
          <w:bCs/>
          <w:sz w:val="24"/>
        </w:rPr>
      </w:pPr>
      <w:r w:rsidRPr="00381220">
        <w:rPr>
          <w:rFonts w:cs="B Nazanin" w:hint="cs"/>
          <w:b/>
          <w:bCs/>
          <w:sz w:val="24"/>
          <w:rtl/>
        </w:rPr>
        <w:lastRenderedPageBreak/>
        <w:t>تهیه وتأمین کامپیوتر، پرینتر</w:t>
      </w:r>
      <w:r w:rsidR="00AF0695" w:rsidRPr="00381220">
        <w:rPr>
          <w:rFonts w:cs="B Nazanin" w:hint="cs"/>
          <w:b/>
          <w:bCs/>
          <w:sz w:val="24"/>
          <w:rtl/>
        </w:rPr>
        <w:t>، کارتریج، برگه</w:t>
      </w:r>
      <w:r w:rsidRPr="00381220">
        <w:rPr>
          <w:rFonts w:cs="B Nazanin" w:hint="cs"/>
          <w:b/>
          <w:bCs/>
          <w:sz w:val="24"/>
          <w:rtl/>
        </w:rPr>
        <w:t xml:space="preserve"> وکلیه لوازم اداری </w:t>
      </w:r>
      <w:r w:rsidR="008F5B48" w:rsidRPr="00381220">
        <w:rPr>
          <w:rFonts w:cs="B Nazanin" w:hint="cs"/>
          <w:b/>
          <w:bCs/>
          <w:sz w:val="24"/>
          <w:rtl/>
        </w:rPr>
        <w:t xml:space="preserve">مصرفی </w:t>
      </w:r>
      <w:r w:rsidRPr="00381220">
        <w:rPr>
          <w:rFonts w:cs="B Nazanin" w:hint="cs"/>
          <w:b/>
          <w:bCs/>
          <w:sz w:val="24"/>
          <w:rtl/>
        </w:rPr>
        <w:t>مورد نیاز واحد تایپ</w:t>
      </w:r>
      <w:r w:rsidR="008F5B48" w:rsidRPr="00381220">
        <w:rPr>
          <w:rFonts w:cs="B Nazanin" w:hint="cs"/>
          <w:b/>
          <w:bCs/>
          <w:sz w:val="24"/>
          <w:rtl/>
        </w:rPr>
        <w:t xml:space="preserve"> شامل خودکار، گیره کاغذ </w:t>
      </w:r>
      <w:r w:rsidR="005943F9">
        <w:rPr>
          <w:rFonts w:cs="B Nazanin" w:hint="cs"/>
          <w:b/>
          <w:bCs/>
          <w:sz w:val="24"/>
          <w:rtl/>
        </w:rPr>
        <w:t>و</w:t>
      </w:r>
      <w:r w:rsidR="005943F9">
        <w:rPr>
          <w:rFonts w:cs="B Nazanin"/>
          <w:b/>
          <w:bCs/>
          <w:sz w:val="24"/>
        </w:rPr>
        <w:t>CD</w:t>
      </w:r>
      <w:r w:rsidR="008F5B48" w:rsidRPr="00381220">
        <w:rPr>
          <w:rFonts w:cs="B Nazanin" w:hint="cs"/>
          <w:b/>
          <w:bCs/>
          <w:sz w:val="24"/>
          <w:rtl/>
        </w:rPr>
        <w:t>و ...</w:t>
      </w:r>
      <w:r w:rsidRPr="00381220">
        <w:rPr>
          <w:rFonts w:cs="B Nazanin" w:hint="cs"/>
          <w:b/>
          <w:bCs/>
          <w:sz w:val="24"/>
          <w:rtl/>
        </w:rPr>
        <w:t xml:space="preserve"> برعهده طرف قرارداد می باشد.</w:t>
      </w:r>
    </w:p>
    <w:p w14:paraId="4EBDF08A" w14:textId="77777777" w:rsidR="002A7DE2" w:rsidRPr="00381220" w:rsidRDefault="002A7DE2" w:rsidP="00381220">
      <w:pPr>
        <w:pStyle w:val="ListParagraph"/>
        <w:numPr>
          <w:ilvl w:val="0"/>
          <w:numId w:val="2"/>
        </w:numPr>
        <w:spacing w:line="276" w:lineRule="auto"/>
        <w:jc w:val="both"/>
        <w:rPr>
          <w:rFonts w:cs="B Nazanin"/>
          <w:b/>
          <w:bCs/>
          <w:sz w:val="24"/>
          <w:rtl/>
        </w:rPr>
      </w:pPr>
      <w:r w:rsidRPr="00381220">
        <w:rPr>
          <w:rFonts w:cs="B Nazanin" w:hint="cs"/>
          <w:b/>
          <w:bCs/>
          <w:sz w:val="24"/>
          <w:rtl/>
        </w:rPr>
        <w:t>درصورتیکه به هرعنوان دستگاه های طرف قرارداد قادر به کار نبوده ویا طرف قرارداد قادر به تأمین دستگاه های لازم نباشد، بیمارستان می تواند امکانات لازم را دراختیار طرف قرارداد گذاشته ومبلغ آن طبق توافق از کارکرد ماهیانه کسر خواهد شد.</w:t>
      </w:r>
    </w:p>
    <w:p w14:paraId="67C1CF0C" w14:textId="77777777" w:rsidR="002A7DE2" w:rsidRPr="00381220" w:rsidRDefault="002A7DE2" w:rsidP="00381220">
      <w:pPr>
        <w:pStyle w:val="ListParagraph"/>
        <w:numPr>
          <w:ilvl w:val="0"/>
          <w:numId w:val="2"/>
        </w:numPr>
        <w:spacing w:after="0" w:line="276" w:lineRule="auto"/>
        <w:jc w:val="both"/>
        <w:rPr>
          <w:rFonts w:cs="B Nazanin"/>
          <w:b/>
          <w:bCs/>
          <w:sz w:val="24"/>
          <w:rtl/>
        </w:rPr>
      </w:pPr>
      <w:r w:rsidRPr="00381220">
        <w:rPr>
          <w:rFonts w:cs="B Nazanin" w:hint="cs"/>
          <w:b/>
          <w:bCs/>
          <w:sz w:val="24"/>
          <w:rtl/>
        </w:rPr>
        <w:t>بیمارستان می تواند تا 25% از حجم ومدت قرارداد را کاسته یا به آن بیافزاید.</w:t>
      </w:r>
    </w:p>
    <w:p w14:paraId="1130F54D" w14:textId="77777777" w:rsidR="002A7DE2" w:rsidRPr="00381220" w:rsidRDefault="002A7DE2" w:rsidP="00381220">
      <w:pPr>
        <w:pStyle w:val="ListParagraph"/>
        <w:numPr>
          <w:ilvl w:val="0"/>
          <w:numId w:val="2"/>
        </w:numPr>
        <w:spacing w:after="0" w:line="276" w:lineRule="auto"/>
        <w:jc w:val="both"/>
        <w:rPr>
          <w:rFonts w:cs="B Nazanin"/>
          <w:b/>
          <w:bCs/>
          <w:sz w:val="24"/>
        </w:rPr>
      </w:pPr>
      <w:r w:rsidRPr="00381220">
        <w:rPr>
          <w:rFonts w:cs="B Nazanin" w:hint="cs"/>
          <w:b/>
          <w:bCs/>
          <w:sz w:val="24"/>
          <w:rtl/>
        </w:rPr>
        <w:t>کلیه مسئولیت های حقوقی وکیفری ناشی از انجام امور موضوع قرارداد برعهده طرف قرارداد می باشد.</w:t>
      </w:r>
    </w:p>
    <w:p w14:paraId="1E3F3AB4" w14:textId="77777777" w:rsidR="002A7DE2" w:rsidRDefault="002A7DE2" w:rsidP="00381220">
      <w:pPr>
        <w:pStyle w:val="ListParagraph"/>
        <w:numPr>
          <w:ilvl w:val="0"/>
          <w:numId w:val="2"/>
        </w:numPr>
        <w:spacing w:after="0" w:line="276" w:lineRule="auto"/>
        <w:jc w:val="both"/>
        <w:rPr>
          <w:rFonts w:cs="B Nazanin"/>
          <w:b/>
          <w:bCs/>
          <w:sz w:val="24"/>
        </w:rPr>
      </w:pPr>
      <w:r w:rsidRPr="00381220">
        <w:rPr>
          <w:rFonts w:cs="B Nazanin" w:hint="cs"/>
          <w:b/>
          <w:bCs/>
          <w:sz w:val="24"/>
          <w:rtl/>
        </w:rPr>
        <w:t>حق فسخ قرارداد در تمام مدت با يك ماه قبل با بیمارستان امام علی (ع) می باشد وطرف قرارداد حق هیچگونه اعتراضی ندارد.</w:t>
      </w:r>
    </w:p>
    <w:p w14:paraId="7ABBD9EA" w14:textId="77777777" w:rsidR="00381220" w:rsidRPr="00381220" w:rsidRDefault="00381220" w:rsidP="00381220">
      <w:pPr>
        <w:pStyle w:val="ListParagraph"/>
        <w:numPr>
          <w:ilvl w:val="0"/>
          <w:numId w:val="2"/>
        </w:numPr>
        <w:spacing w:after="0" w:line="276" w:lineRule="auto"/>
        <w:jc w:val="both"/>
        <w:rPr>
          <w:rFonts w:cs="B Nazanin"/>
          <w:b/>
          <w:bCs/>
          <w:sz w:val="24"/>
        </w:rPr>
      </w:pPr>
      <w:r>
        <w:rPr>
          <w:rFonts w:cs="B Nazanin" w:hint="cs"/>
          <w:b/>
          <w:bCs/>
          <w:sz w:val="24"/>
          <w:rtl/>
        </w:rPr>
        <w:t>هزینه ایاب و ذهاب، صبحانه و نهار در صورت نیاز بر عهده پیمانکار می باشد.</w:t>
      </w:r>
    </w:p>
    <w:p w14:paraId="13A3CDA3" w14:textId="77777777" w:rsidR="002A7DE2" w:rsidRDefault="002A7DE2" w:rsidP="002A7DE2">
      <w:pPr>
        <w:jc w:val="both"/>
      </w:pPr>
    </w:p>
    <w:p w14:paraId="0E14A1C9" w14:textId="77777777" w:rsidR="002A7DE2" w:rsidRDefault="002A7DE2" w:rsidP="002A7DE2">
      <w:pPr>
        <w:jc w:val="both"/>
        <w:rPr>
          <w:rtl/>
        </w:rPr>
      </w:pPr>
    </w:p>
    <w:p w14:paraId="488F5F01" w14:textId="77777777" w:rsidR="00016449" w:rsidRDefault="00016449" w:rsidP="002A7DE2">
      <w:pPr>
        <w:jc w:val="both"/>
        <w:rPr>
          <w:rtl/>
        </w:rPr>
      </w:pPr>
    </w:p>
    <w:p w14:paraId="3F3C920A" w14:textId="77777777" w:rsidR="00016449" w:rsidRDefault="00016449" w:rsidP="002A7DE2">
      <w:pPr>
        <w:jc w:val="both"/>
        <w:rPr>
          <w:rtl/>
        </w:rPr>
      </w:pPr>
    </w:p>
    <w:p w14:paraId="11BB59F6" w14:textId="77777777" w:rsidR="00016449" w:rsidRDefault="00016449" w:rsidP="002A7DE2">
      <w:pPr>
        <w:jc w:val="both"/>
        <w:rPr>
          <w:rtl/>
        </w:rPr>
      </w:pPr>
    </w:p>
    <w:p w14:paraId="5B76DB0D" w14:textId="77777777" w:rsidR="00016449" w:rsidRDefault="00016449" w:rsidP="002A7DE2">
      <w:pPr>
        <w:jc w:val="both"/>
        <w:rPr>
          <w:rtl/>
        </w:rPr>
      </w:pPr>
    </w:p>
    <w:p w14:paraId="79BE73C3" w14:textId="77777777" w:rsidR="00016449" w:rsidRDefault="00016449" w:rsidP="002A7DE2">
      <w:pPr>
        <w:jc w:val="both"/>
        <w:rPr>
          <w:rtl/>
        </w:rPr>
      </w:pPr>
    </w:p>
    <w:p w14:paraId="1A6BEB37" w14:textId="77777777" w:rsidR="00016449" w:rsidRDefault="00016449" w:rsidP="002A7DE2">
      <w:pPr>
        <w:jc w:val="both"/>
        <w:rPr>
          <w:rtl/>
        </w:rPr>
      </w:pPr>
    </w:p>
    <w:p w14:paraId="392B5BB2" w14:textId="77777777" w:rsidR="00016449" w:rsidRDefault="00016449" w:rsidP="002A7DE2">
      <w:pPr>
        <w:jc w:val="both"/>
        <w:rPr>
          <w:rtl/>
        </w:rPr>
      </w:pPr>
    </w:p>
    <w:p w14:paraId="4F6996C7" w14:textId="77777777" w:rsidR="00016449" w:rsidRDefault="00016449" w:rsidP="002A7DE2">
      <w:pPr>
        <w:jc w:val="both"/>
        <w:rPr>
          <w:rtl/>
        </w:rPr>
      </w:pPr>
    </w:p>
    <w:p w14:paraId="20CA2557" w14:textId="77777777" w:rsidR="00016449" w:rsidRDefault="00016449" w:rsidP="002A7DE2">
      <w:pPr>
        <w:jc w:val="both"/>
        <w:rPr>
          <w:rtl/>
        </w:rPr>
      </w:pPr>
    </w:p>
    <w:p w14:paraId="0607344E" w14:textId="77777777" w:rsidR="00016449" w:rsidRDefault="00016449" w:rsidP="002A7DE2">
      <w:pPr>
        <w:jc w:val="both"/>
        <w:rPr>
          <w:rtl/>
        </w:rPr>
      </w:pPr>
    </w:p>
    <w:p w14:paraId="5D6E4291" w14:textId="77777777" w:rsidR="00016449" w:rsidRDefault="00016449" w:rsidP="002A7DE2">
      <w:pPr>
        <w:jc w:val="both"/>
        <w:rPr>
          <w:rtl/>
        </w:rPr>
      </w:pPr>
    </w:p>
    <w:p w14:paraId="69FC9149" w14:textId="77777777" w:rsidR="00016449" w:rsidRDefault="00016449" w:rsidP="002A7DE2">
      <w:pPr>
        <w:jc w:val="both"/>
        <w:rPr>
          <w:rtl/>
        </w:rPr>
      </w:pPr>
    </w:p>
    <w:p w14:paraId="195E8AD8" w14:textId="77777777" w:rsidR="00016449" w:rsidRDefault="00016449" w:rsidP="002A7DE2">
      <w:pPr>
        <w:jc w:val="both"/>
        <w:rPr>
          <w:rtl/>
        </w:rPr>
      </w:pPr>
    </w:p>
    <w:p w14:paraId="5B013478" w14:textId="77777777" w:rsidR="00016449" w:rsidRDefault="00016449" w:rsidP="002A7DE2">
      <w:pPr>
        <w:jc w:val="both"/>
        <w:rPr>
          <w:rtl/>
        </w:rPr>
      </w:pPr>
    </w:p>
    <w:p w14:paraId="5846BBAE" w14:textId="77777777" w:rsidR="00016449" w:rsidRDefault="00016449" w:rsidP="002A7DE2">
      <w:pPr>
        <w:jc w:val="both"/>
        <w:rPr>
          <w:rtl/>
        </w:rPr>
      </w:pPr>
    </w:p>
    <w:p w14:paraId="2C9AE51E" w14:textId="77777777" w:rsidR="00016449" w:rsidRDefault="00016449" w:rsidP="002A7DE2">
      <w:pPr>
        <w:jc w:val="both"/>
        <w:rPr>
          <w:rtl/>
        </w:rPr>
      </w:pPr>
    </w:p>
    <w:p w14:paraId="4D5480BF" w14:textId="77777777" w:rsidR="00016449" w:rsidRDefault="00016449" w:rsidP="002A7DE2">
      <w:pPr>
        <w:jc w:val="both"/>
        <w:rPr>
          <w:rtl/>
        </w:rPr>
      </w:pPr>
    </w:p>
    <w:p w14:paraId="3DDBF8DA" w14:textId="77777777" w:rsidR="00016449" w:rsidRDefault="00016449" w:rsidP="002A7DE2">
      <w:pPr>
        <w:jc w:val="both"/>
        <w:rPr>
          <w:rtl/>
        </w:rPr>
      </w:pPr>
    </w:p>
    <w:p w14:paraId="2113FCC0" w14:textId="77777777" w:rsidR="00016449" w:rsidRPr="001B52B6" w:rsidRDefault="00016449" w:rsidP="00016449">
      <w:pPr>
        <w:spacing w:after="0" w:line="192" w:lineRule="auto"/>
        <w:jc w:val="center"/>
        <w:rPr>
          <w:rFonts w:ascii="IranNastaliq" w:eastAsia="IranNastaliq" w:hAnsi="IranNastaliq" w:cs="B Nazanin"/>
          <w:b/>
          <w:bCs/>
          <w:sz w:val="24"/>
          <w:szCs w:val="24"/>
        </w:rPr>
      </w:pPr>
    </w:p>
    <w:p w14:paraId="16D41257" w14:textId="77777777" w:rsidR="00016449" w:rsidRDefault="00016449" w:rsidP="00016449">
      <w:pPr>
        <w:spacing w:after="0" w:line="192" w:lineRule="auto"/>
        <w:jc w:val="center"/>
        <w:rPr>
          <w:rFonts w:ascii="IranNastaliq" w:eastAsia="IranNastaliq" w:hAnsi="IranNastaliq" w:cs="B Nazanin"/>
          <w:b/>
          <w:bCs/>
          <w:sz w:val="24"/>
          <w:szCs w:val="24"/>
          <w:rtl/>
        </w:rPr>
      </w:pPr>
      <w:r w:rsidRPr="001B52B6">
        <w:rPr>
          <w:rFonts w:ascii="IranNastaliq" w:eastAsia="IranNastaliq" w:hAnsi="IranNastaliq" w:cs="B Nazanin"/>
          <w:b/>
          <w:bCs/>
          <w:sz w:val="24"/>
          <w:szCs w:val="24"/>
        </w:rPr>
        <w:t xml:space="preserve">      </w:t>
      </w:r>
    </w:p>
    <w:p w14:paraId="60D05D1C" w14:textId="77777777" w:rsidR="00016449" w:rsidRPr="001B52B6" w:rsidRDefault="00016449" w:rsidP="00016449">
      <w:pPr>
        <w:spacing w:after="0" w:line="192" w:lineRule="auto"/>
        <w:jc w:val="center"/>
        <w:rPr>
          <w:rFonts w:ascii="IranNastaliq" w:eastAsia="IranNastaliq" w:hAnsi="IranNastaliq" w:cs="B Nazanin"/>
          <w:b/>
          <w:bCs/>
          <w:sz w:val="24"/>
          <w:szCs w:val="24"/>
        </w:rPr>
      </w:pPr>
    </w:p>
    <w:p w14:paraId="288607CD" w14:textId="77777777" w:rsidR="001650D0" w:rsidRPr="00FE335C" w:rsidRDefault="001650D0" w:rsidP="001650D0">
      <w:pPr>
        <w:spacing w:after="0" w:line="240" w:lineRule="auto"/>
        <w:jc w:val="center"/>
        <w:rPr>
          <w:rFonts w:asciiTheme="majorBidi" w:eastAsia="Times New Roman" w:hAnsiTheme="majorBidi" w:cs="B Titr"/>
          <w:b/>
          <w:bCs/>
          <w:color w:val="000000"/>
          <w:sz w:val="32"/>
          <w:szCs w:val="32"/>
          <w:rtl/>
        </w:rPr>
      </w:pPr>
      <w:r w:rsidRPr="00FE335C">
        <w:rPr>
          <w:rFonts w:asciiTheme="majorBidi" w:eastAsia="Times New Roman" w:hAnsiTheme="majorBidi" w:cs="B Titr" w:hint="cs"/>
          <w:b/>
          <w:bCs/>
          <w:color w:val="000000"/>
          <w:sz w:val="32"/>
          <w:szCs w:val="32"/>
          <w:rtl/>
        </w:rPr>
        <w:lastRenderedPageBreak/>
        <w:t>کارکرد واحد تایپ</w:t>
      </w:r>
      <w:r>
        <w:rPr>
          <w:rFonts w:asciiTheme="majorBidi" w:eastAsia="Times New Roman" w:hAnsiTheme="majorBidi" w:cs="B Titr"/>
          <w:b/>
          <w:bCs/>
          <w:color w:val="000000"/>
          <w:sz w:val="32"/>
          <w:szCs w:val="32"/>
        </w:rPr>
        <w:t xml:space="preserve"> </w:t>
      </w:r>
      <w:r>
        <w:rPr>
          <w:rFonts w:asciiTheme="majorBidi" w:eastAsia="Times New Roman" w:hAnsiTheme="majorBidi" w:cs="B Titr" w:hint="cs"/>
          <w:b/>
          <w:bCs/>
          <w:color w:val="000000"/>
          <w:sz w:val="32"/>
          <w:szCs w:val="32"/>
          <w:rtl/>
        </w:rPr>
        <w:t xml:space="preserve"> به صورت ماهیانه</w:t>
      </w:r>
    </w:p>
    <w:p w14:paraId="38E6058F" w14:textId="77777777" w:rsidR="001650D0" w:rsidRDefault="001650D0" w:rsidP="001650D0">
      <w:pPr>
        <w:rPr>
          <w:rtl/>
        </w:rPr>
      </w:pPr>
    </w:p>
    <w:tbl>
      <w:tblPr>
        <w:bidiVisual/>
        <w:tblW w:w="9195" w:type="dxa"/>
        <w:tblInd w:w="93" w:type="dxa"/>
        <w:tblLook w:val="04A0" w:firstRow="1" w:lastRow="0" w:firstColumn="1" w:lastColumn="0" w:noHBand="0" w:noVBand="1"/>
      </w:tblPr>
      <w:tblGrid>
        <w:gridCol w:w="700"/>
        <w:gridCol w:w="6235"/>
        <w:gridCol w:w="2260"/>
      </w:tblGrid>
      <w:tr w:rsidR="001650D0" w:rsidRPr="00A1190F" w14:paraId="46D2BD0A" w14:textId="77777777" w:rsidTr="00827636">
        <w:trPr>
          <w:trHeight w:val="450"/>
        </w:trPr>
        <w:tc>
          <w:tcPr>
            <w:tcW w:w="70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6B7020BA" w14:textId="77777777" w:rsidR="001650D0" w:rsidRPr="00A1190F" w:rsidRDefault="001650D0" w:rsidP="00827636">
            <w:pPr>
              <w:spacing w:after="0" w:line="240" w:lineRule="auto"/>
              <w:jc w:val="center"/>
              <w:rPr>
                <w:rFonts w:ascii="Calibri" w:eastAsia="Times New Roman" w:hAnsi="Calibri" w:cs="B Titr"/>
                <w:b/>
                <w:bCs/>
                <w:color w:val="000000"/>
              </w:rPr>
            </w:pPr>
            <w:r w:rsidRPr="00A1190F">
              <w:rPr>
                <w:rFonts w:ascii="Calibri" w:eastAsia="Times New Roman" w:hAnsi="Calibri" w:cs="B Titr" w:hint="cs"/>
                <w:b/>
                <w:bCs/>
                <w:color w:val="000000"/>
                <w:rtl/>
              </w:rPr>
              <w:t>رديف</w:t>
            </w:r>
          </w:p>
        </w:tc>
        <w:tc>
          <w:tcPr>
            <w:tcW w:w="6235"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47A48159" w14:textId="77777777" w:rsidR="001650D0" w:rsidRPr="00A1190F" w:rsidRDefault="001650D0" w:rsidP="00827636">
            <w:pPr>
              <w:spacing w:after="0" w:line="240" w:lineRule="auto"/>
              <w:jc w:val="center"/>
              <w:rPr>
                <w:rFonts w:ascii="Calibri" w:eastAsia="Times New Roman" w:hAnsi="Calibri" w:cs="B Titr"/>
                <w:b/>
                <w:bCs/>
                <w:color w:val="000000"/>
              </w:rPr>
            </w:pPr>
            <w:r w:rsidRPr="00A1190F">
              <w:rPr>
                <w:rFonts w:ascii="Calibri" w:eastAsia="Times New Roman" w:hAnsi="Calibri" w:cs="B Titr" w:hint="cs"/>
                <w:b/>
                <w:bCs/>
                <w:color w:val="000000"/>
                <w:rtl/>
              </w:rPr>
              <w:t>شــــرح</w:t>
            </w:r>
          </w:p>
        </w:tc>
        <w:tc>
          <w:tcPr>
            <w:tcW w:w="226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0D02FDE4" w14:textId="77777777" w:rsidR="001650D0" w:rsidRPr="00A1190F" w:rsidRDefault="001650D0" w:rsidP="00827636">
            <w:pPr>
              <w:spacing w:after="0" w:line="240" w:lineRule="auto"/>
              <w:jc w:val="center"/>
              <w:rPr>
                <w:rFonts w:ascii="Calibri" w:eastAsia="Times New Roman" w:hAnsi="Calibri" w:cs="B Titr"/>
                <w:b/>
                <w:bCs/>
                <w:color w:val="000000"/>
              </w:rPr>
            </w:pPr>
            <w:r w:rsidRPr="00A1190F">
              <w:rPr>
                <w:rFonts w:ascii="Calibri" w:eastAsia="Times New Roman" w:hAnsi="Calibri" w:cs="B Titr" w:hint="cs"/>
                <w:b/>
                <w:bCs/>
                <w:color w:val="000000"/>
                <w:rtl/>
              </w:rPr>
              <w:t>تعداد برگ</w:t>
            </w:r>
          </w:p>
        </w:tc>
      </w:tr>
      <w:tr w:rsidR="00780E31" w:rsidRPr="00A1190F" w14:paraId="154625D4" w14:textId="77777777" w:rsidTr="00827636">
        <w:trPr>
          <w:trHeight w:val="794"/>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DAAFEBA" w14:textId="77777777" w:rsidR="00780E31" w:rsidRPr="00FE335C" w:rsidRDefault="00780E31" w:rsidP="00780E31">
            <w:pPr>
              <w:spacing w:after="0" w:line="240" w:lineRule="auto"/>
              <w:jc w:val="center"/>
              <w:rPr>
                <w:rFonts w:ascii="Calibri" w:eastAsia="Times New Roman" w:hAnsi="Calibri" w:cs="B Nazanin"/>
                <w:b/>
                <w:bCs/>
                <w:color w:val="000000"/>
                <w:sz w:val="26"/>
                <w:szCs w:val="26"/>
              </w:rPr>
            </w:pPr>
            <w:r w:rsidRPr="00FE335C">
              <w:rPr>
                <w:rFonts w:ascii="Calibri" w:eastAsia="Times New Roman" w:hAnsi="Calibri" w:cs="B Nazanin" w:hint="cs"/>
                <w:b/>
                <w:bCs/>
                <w:color w:val="000000"/>
                <w:sz w:val="26"/>
                <w:szCs w:val="26"/>
                <w:rtl/>
              </w:rPr>
              <w:t>1</w:t>
            </w:r>
          </w:p>
        </w:tc>
        <w:tc>
          <w:tcPr>
            <w:tcW w:w="6235" w:type="dxa"/>
            <w:tcBorders>
              <w:top w:val="nil"/>
              <w:left w:val="single" w:sz="4" w:space="0" w:color="auto"/>
              <w:bottom w:val="single" w:sz="4" w:space="0" w:color="auto"/>
              <w:right w:val="single" w:sz="4" w:space="0" w:color="auto"/>
            </w:tcBorders>
            <w:shd w:val="clear" w:color="auto" w:fill="auto"/>
            <w:vAlign w:val="center"/>
            <w:hideMark/>
          </w:tcPr>
          <w:p w14:paraId="43FAF418" w14:textId="77777777" w:rsidR="00780E31" w:rsidRPr="00FE335C" w:rsidRDefault="00780E31" w:rsidP="00780E31">
            <w:pPr>
              <w:spacing w:after="0" w:line="240" w:lineRule="auto"/>
              <w:jc w:val="both"/>
              <w:rPr>
                <w:rFonts w:ascii="Calibri" w:eastAsia="Times New Roman" w:hAnsi="Calibri" w:cs="B Nazanin"/>
                <w:b/>
                <w:bCs/>
                <w:color w:val="000000"/>
                <w:sz w:val="26"/>
                <w:szCs w:val="26"/>
              </w:rPr>
            </w:pPr>
            <w:r w:rsidRPr="00FE335C">
              <w:rPr>
                <w:rFonts w:asciiTheme="majorBidi" w:eastAsia="Times New Roman" w:hAnsiTheme="majorBidi" w:cs="B Nazanin"/>
                <w:b/>
                <w:bCs/>
                <w:color w:val="000000"/>
                <w:sz w:val="26"/>
                <w:szCs w:val="26"/>
                <w:rtl/>
              </w:rPr>
              <w:t>تایپ</w:t>
            </w:r>
            <w:r w:rsidRPr="00FE335C">
              <w:rPr>
                <w:rFonts w:asciiTheme="majorBidi" w:eastAsia="Times New Roman" w:hAnsiTheme="majorBidi" w:cs="B Nazanin"/>
                <w:b/>
                <w:bCs/>
                <w:color w:val="000000"/>
                <w:sz w:val="26"/>
                <w:szCs w:val="26"/>
              </w:rPr>
              <w:t xml:space="preserve">A4 </w:t>
            </w:r>
            <w:r w:rsidRPr="00FE335C">
              <w:rPr>
                <w:rFonts w:asciiTheme="majorBidi" w:eastAsia="Times New Roman" w:hAnsiTheme="majorBidi" w:cs="B Nazanin" w:hint="cs"/>
                <w:b/>
                <w:bCs/>
                <w:color w:val="000000"/>
                <w:sz w:val="26"/>
                <w:szCs w:val="26"/>
                <w:rtl/>
              </w:rPr>
              <w:t xml:space="preserve"> (</w:t>
            </w:r>
            <w:r w:rsidRPr="00FE335C">
              <w:rPr>
                <w:rFonts w:asciiTheme="majorBidi" w:eastAsia="Times New Roman" w:hAnsiTheme="majorBidi" w:cs="B Nazanin"/>
                <w:b/>
                <w:bCs/>
                <w:color w:val="000000"/>
                <w:sz w:val="26"/>
                <w:szCs w:val="26"/>
                <w:rtl/>
              </w:rPr>
              <w:t>ام آر آی، سی تی اسکن، سونوگرافی، رادیوگرافی، ماموگرافی، نامه اداری، پاتولوژی)</w:t>
            </w:r>
          </w:p>
        </w:tc>
        <w:tc>
          <w:tcPr>
            <w:tcW w:w="2260" w:type="dxa"/>
            <w:tcBorders>
              <w:top w:val="nil"/>
              <w:left w:val="single" w:sz="4" w:space="0" w:color="auto"/>
              <w:bottom w:val="single" w:sz="4" w:space="0" w:color="auto"/>
              <w:right w:val="single" w:sz="4" w:space="0" w:color="auto"/>
            </w:tcBorders>
            <w:shd w:val="clear" w:color="auto" w:fill="auto"/>
            <w:vAlign w:val="center"/>
          </w:tcPr>
          <w:p w14:paraId="0D732459" w14:textId="59577BB8" w:rsidR="00780E31" w:rsidRPr="00780E31" w:rsidRDefault="009C26F3" w:rsidP="00780E31">
            <w:pPr>
              <w:spacing w:after="0" w:line="240" w:lineRule="auto"/>
              <w:jc w:val="center"/>
              <w:rPr>
                <w:rFonts w:asciiTheme="majorBidi" w:eastAsia="Times New Roman" w:hAnsiTheme="majorBidi" w:cs="B Nazanin"/>
                <w:b/>
                <w:bCs/>
                <w:color w:val="000000"/>
                <w:sz w:val="26"/>
                <w:szCs w:val="26"/>
              </w:rPr>
            </w:pPr>
            <w:r>
              <w:rPr>
                <w:rFonts w:asciiTheme="majorBidi" w:eastAsia="Times New Roman" w:hAnsiTheme="majorBidi" w:cs="B Nazanin" w:hint="cs"/>
                <w:b/>
                <w:bCs/>
                <w:color w:val="000000"/>
                <w:sz w:val="26"/>
                <w:szCs w:val="26"/>
                <w:rtl/>
              </w:rPr>
              <w:t>15.718</w:t>
            </w:r>
          </w:p>
        </w:tc>
      </w:tr>
      <w:tr w:rsidR="00780E31" w:rsidRPr="00A1190F" w14:paraId="032AF22E" w14:textId="77777777" w:rsidTr="00827636">
        <w:trPr>
          <w:trHeight w:val="794"/>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3F25F209" w14:textId="77777777" w:rsidR="00780E31" w:rsidRPr="00FE335C" w:rsidRDefault="00780E31" w:rsidP="00780E31">
            <w:pPr>
              <w:spacing w:after="0" w:line="240" w:lineRule="auto"/>
              <w:jc w:val="center"/>
              <w:rPr>
                <w:rFonts w:ascii="Calibri" w:eastAsia="Times New Roman" w:hAnsi="Calibri" w:cs="B Nazanin"/>
                <w:b/>
                <w:bCs/>
                <w:color w:val="000000"/>
                <w:sz w:val="26"/>
                <w:szCs w:val="26"/>
              </w:rPr>
            </w:pPr>
            <w:r w:rsidRPr="00FE335C">
              <w:rPr>
                <w:rFonts w:ascii="Calibri" w:eastAsia="Times New Roman" w:hAnsi="Calibri" w:cs="B Nazanin" w:hint="cs"/>
                <w:b/>
                <w:bCs/>
                <w:color w:val="000000"/>
                <w:sz w:val="26"/>
                <w:szCs w:val="26"/>
                <w:rtl/>
              </w:rPr>
              <w:t>2</w:t>
            </w:r>
          </w:p>
        </w:tc>
        <w:tc>
          <w:tcPr>
            <w:tcW w:w="6235" w:type="dxa"/>
            <w:tcBorders>
              <w:top w:val="nil"/>
              <w:left w:val="single" w:sz="4" w:space="0" w:color="auto"/>
              <w:bottom w:val="single" w:sz="4" w:space="0" w:color="auto"/>
              <w:right w:val="single" w:sz="4" w:space="0" w:color="auto"/>
            </w:tcBorders>
            <w:shd w:val="clear" w:color="auto" w:fill="auto"/>
            <w:vAlign w:val="center"/>
            <w:hideMark/>
          </w:tcPr>
          <w:p w14:paraId="2DC309B4" w14:textId="77777777" w:rsidR="00780E31" w:rsidRPr="00FE335C" w:rsidRDefault="00780E31" w:rsidP="00780E31">
            <w:pPr>
              <w:spacing w:after="0" w:line="240" w:lineRule="auto"/>
              <w:jc w:val="both"/>
              <w:rPr>
                <w:rFonts w:ascii="Calibri" w:eastAsia="Times New Roman" w:hAnsi="Calibri" w:cs="B Nazanin"/>
                <w:b/>
                <w:bCs/>
                <w:color w:val="000000"/>
                <w:sz w:val="26"/>
                <w:szCs w:val="26"/>
                <w:rtl/>
              </w:rPr>
            </w:pPr>
            <w:r w:rsidRPr="00FE335C">
              <w:rPr>
                <w:rFonts w:asciiTheme="majorBidi" w:eastAsia="Times New Roman" w:hAnsiTheme="majorBidi" w:cs="B Nazanin"/>
                <w:b/>
                <w:bCs/>
                <w:color w:val="000000"/>
                <w:sz w:val="26"/>
                <w:szCs w:val="26"/>
                <w:rtl/>
              </w:rPr>
              <w:t xml:space="preserve">رونوشت </w:t>
            </w:r>
            <w:r w:rsidRPr="00FE335C">
              <w:rPr>
                <w:rFonts w:asciiTheme="majorBidi" w:eastAsia="Times New Roman" w:hAnsiTheme="majorBidi" w:cs="B Nazanin"/>
                <w:b/>
                <w:bCs/>
                <w:color w:val="000000"/>
                <w:sz w:val="26"/>
                <w:szCs w:val="26"/>
              </w:rPr>
              <w:t>A4</w:t>
            </w:r>
            <w:r w:rsidRPr="00FE335C">
              <w:rPr>
                <w:rFonts w:asciiTheme="majorBidi" w:eastAsia="Times New Roman" w:hAnsiTheme="majorBidi" w:cs="B Nazanin"/>
                <w:b/>
                <w:bCs/>
                <w:color w:val="000000"/>
                <w:sz w:val="26"/>
                <w:szCs w:val="26"/>
                <w:rtl/>
              </w:rPr>
              <w:t xml:space="preserve">  (ام آر آی، سی تی اسکن، سونوگرافی، رادیوگرافی، ماموگرافی،</w:t>
            </w:r>
            <w:r w:rsidRPr="00FE335C">
              <w:rPr>
                <w:rFonts w:asciiTheme="majorBidi" w:eastAsia="Times New Roman" w:hAnsiTheme="majorBidi" w:cs="B Nazanin" w:hint="cs"/>
                <w:b/>
                <w:bCs/>
                <w:color w:val="000000"/>
                <w:sz w:val="26"/>
                <w:szCs w:val="26"/>
                <w:rtl/>
              </w:rPr>
              <w:t xml:space="preserve"> </w:t>
            </w:r>
            <w:r w:rsidRPr="00FE335C">
              <w:rPr>
                <w:rFonts w:asciiTheme="majorBidi" w:eastAsia="Times New Roman" w:hAnsiTheme="majorBidi" w:cs="B Nazanin"/>
                <w:b/>
                <w:bCs/>
                <w:color w:val="000000"/>
                <w:sz w:val="26"/>
                <w:szCs w:val="26"/>
                <w:rtl/>
              </w:rPr>
              <w:t>نامه اداری، پاتولوژی و بارگذاری جواب بیمه)</w:t>
            </w:r>
          </w:p>
        </w:tc>
        <w:tc>
          <w:tcPr>
            <w:tcW w:w="2260" w:type="dxa"/>
            <w:tcBorders>
              <w:top w:val="nil"/>
              <w:left w:val="single" w:sz="4" w:space="0" w:color="auto"/>
              <w:bottom w:val="single" w:sz="4" w:space="0" w:color="auto"/>
              <w:right w:val="single" w:sz="4" w:space="0" w:color="auto"/>
            </w:tcBorders>
            <w:shd w:val="clear" w:color="auto" w:fill="auto"/>
            <w:vAlign w:val="center"/>
          </w:tcPr>
          <w:p w14:paraId="2E580E57" w14:textId="167F12EC" w:rsidR="00780E31" w:rsidRPr="00780E31" w:rsidRDefault="009C26F3" w:rsidP="00780E31">
            <w:pPr>
              <w:spacing w:after="0" w:line="240" w:lineRule="auto"/>
              <w:jc w:val="center"/>
              <w:rPr>
                <w:rFonts w:asciiTheme="majorBidi" w:eastAsia="Times New Roman" w:hAnsiTheme="majorBidi" w:cs="B Nazanin"/>
                <w:b/>
                <w:bCs/>
                <w:color w:val="000000"/>
                <w:sz w:val="26"/>
                <w:szCs w:val="26"/>
              </w:rPr>
            </w:pPr>
            <w:r>
              <w:rPr>
                <w:rFonts w:asciiTheme="majorBidi" w:eastAsia="Times New Roman" w:hAnsiTheme="majorBidi" w:cs="B Nazanin" w:hint="cs"/>
                <w:b/>
                <w:bCs/>
                <w:color w:val="000000"/>
                <w:sz w:val="26"/>
                <w:szCs w:val="26"/>
                <w:rtl/>
              </w:rPr>
              <w:t>17.453</w:t>
            </w:r>
          </w:p>
        </w:tc>
      </w:tr>
      <w:tr w:rsidR="00780E31" w:rsidRPr="00A1190F" w14:paraId="1887B046" w14:textId="77777777" w:rsidTr="00827636">
        <w:trPr>
          <w:trHeight w:val="680"/>
        </w:trPr>
        <w:tc>
          <w:tcPr>
            <w:tcW w:w="700" w:type="dxa"/>
            <w:tcBorders>
              <w:top w:val="nil"/>
              <w:left w:val="single" w:sz="4" w:space="0" w:color="auto"/>
              <w:bottom w:val="single" w:sz="4" w:space="0" w:color="auto"/>
              <w:right w:val="single" w:sz="4" w:space="0" w:color="auto"/>
            </w:tcBorders>
            <w:shd w:val="clear" w:color="auto" w:fill="auto"/>
            <w:vAlign w:val="center"/>
          </w:tcPr>
          <w:p w14:paraId="219988A2" w14:textId="77777777" w:rsidR="00780E31" w:rsidRPr="00FE335C" w:rsidRDefault="00780E31" w:rsidP="00780E31">
            <w:pPr>
              <w:spacing w:after="0" w:line="240" w:lineRule="auto"/>
              <w:jc w:val="center"/>
              <w:rPr>
                <w:rFonts w:ascii="Calibri" w:eastAsia="Times New Roman" w:hAnsi="Calibri" w:cs="B Nazanin"/>
                <w:b/>
                <w:bCs/>
                <w:color w:val="000000"/>
                <w:sz w:val="26"/>
                <w:szCs w:val="26"/>
              </w:rPr>
            </w:pPr>
            <w:r w:rsidRPr="00FE335C">
              <w:rPr>
                <w:rFonts w:ascii="Calibri" w:eastAsia="Times New Roman" w:hAnsi="Calibri" w:cs="B Nazanin" w:hint="cs"/>
                <w:b/>
                <w:bCs/>
                <w:color w:val="000000"/>
                <w:sz w:val="26"/>
                <w:szCs w:val="26"/>
                <w:rtl/>
              </w:rPr>
              <w:t>3</w:t>
            </w:r>
          </w:p>
        </w:tc>
        <w:tc>
          <w:tcPr>
            <w:tcW w:w="6235" w:type="dxa"/>
            <w:tcBorders>
              <w:top w:val="nil"/>
              <w:left w:val="single" w:sz="4" w:space="0" w:color="auto"/>
              <w:bottom w:val="single" w:sz="4" w:space="0" w:color="auto"/>
              <w:right w:val="single" w:sz="4" w:space="0" w:color="auto"/>
            </w:tcBorders>
            <w:shd w:val="clear" w:color="auto" w:fill="auto"/>
            <w:vAlign w:val="center"/>
          </w:tcPr>
          <w:p w14:paraId="1A1B71FE" w14:textId="77777777" w:rsidR="00780E31" w:rsidRPr="00FE335C" w:rsidRDefault="00780E31" w:rsidP="00780E31">
            <w:pPr>
              <w:spacing w:after="0" w:line="240" w:lineRule="auto"/>
              <w:jc w:val="both"/>
              <w:rPr>
                <w:rFonts w:ascii="Calibri" w:eastAsia="Times New Roman" w:hAnsi="Calibri" w:cs="B Nazanin"/>
                <w:b/>
                <w:bCs/>
                <w:color w:val="000000"/>
                <w:sz w:val="26"/>
                <w:szCs w:val="26"/>
                <w:rtl/>
              </w:rPr>
            </w:pPr>
            <w:r w:rsidRPr="00FE335C">
              <w:rPr>
                <w:rFonts w:asciiTheme="majorBidi" w:eastAsia="Times New Roman" w:hAnsiTheme="majorBidi" w:cs="B Nazanin"/>
                <w:b/>
                <w:bCs/>
                <w:color w:val="000000"/>
                <w:sz w:val="26"/>
                <w:szCs w:val="26"/>
                <w:rtl/>
              </w:rPr>
              <w:t xml:space="preserve">تایپ </w:t>
            </w:r>
            <w:r w:rsidRPr="00FE335C">
              <w:rPr>
                <w:rFonts w:asciiTheme="majorBidi" w:eastAsia="Times New Roman" w:hAnsiTheme="majorBidi" w:cs="B Nazanin"/>
                <w:b/>
                <w:bCs/>
                <w:color w:val="000000"/>
                <w:sz w:val="26"/>
                <w:szCs w:val="26"/>
              </w:rPr>
              <w:t xml:space="preserve">A5 </w:t>
            </w:r>
            <w:r w:rsidRPr="00FE335C">
              <w:rPr>
                <w:rFonts w:asciiTheme="majorBidi" w:eastAsia="Times New Roman" w:hAnsiTheme="majorBidi" w:cs="B Nazanin" w:hint="cs"/>
                <w:b/>
                <w:bCs/>
                <w:color w:val="000000"/>
                <w:sz w:val="26"/>
                <w:szCs w:val="26"/>
                <w:rtl/>
              </w:rPr>
              <w:t xml:space="preserve"> (</w:t>
            </w:r>
            <w:r w:rsidRPr="00FE335C">
              <w:rPr>
                <w:rFonts w:asciiTheme="majorBidi" w:eastAsia="Times New Roman" w:hAnsiTheme="majorBidi" w:cs="B Nazanin"/>
                <w:b/>
                <w:bCs/>
                <w:color w:val="000000"/>
                <w:sz w:val="26"/>
                <w:szCs w:val="26"/>
                <w:rtl/>
              </w:rPr>
              <w:t>پذیرش رادیولوژی، پذیرش آزمایشگاه)</w:t>
            </w:r>
          </w:p>
        </w:tc>
        <w:tc>
          <w:tcPr>
            <w:tcW w:w="2260" w:type="dxa"/>
            <w:tcBorders>
              <w:top w:val="nil"/>
              <w:left w:val="single" w:sz="4" w:space="0" w:color="auto"/>
              <w:bottom w:val="single" w:sz="4" w:space="0" w:color="auto"/>
              <w:right w:val="single" w:sz="4" w:space="0" w:color="auto"/>
            </w:tcBorders>
            <w:shd w:val="clear" w:color="auto" w:fill="auto"/>
            <w:vAlign w:val="center"/>
          </w:tcPr>
          <w:p w14:paraId="29F0DE2A" w14:textId="62E978D2" w:rsidR="00780E31" w:rsidRPr="00780E31" w:rsidRDefault="009C26F3" w:rsidP="00780E31">
            <w:pPr>
              <w:spacing w:after="0" w:line="240" w:lineRule="auto"/>
              <w:jc w:val="center"/>
              <w:rPr>
                <w:rFonts w:asciiTheme="majorBidi" w:eastAsia="Times New Roman" w:hAnsiTheme="majorBidi" w:cs="B Nazanin"/>
                <w:b/>
                <w:bCs/>
                <w:color w:val="000000"/>
                <w:sz w:val="26"/>
                <w:szCs w:val="26"/>
              </w:rPr>
            </w:pPr>
            <w:r>
              <w:rPr>
                <w:rFonts w:asciiTheme="majorBidi" w:eastAsia="Times New Roman" w:hAnsiTheme="majorBidi" w:cs="B Nazanin" w:hint="cs"/>
                <w:b/>
                <w:bCs/>
                <w:color w:val="000000"/>
                <w:sz w:val="26"/>
                <w:szCs w:val="26"/>
                <w:rtl/>
              </w:rPr>
              <w:t>8.841</w:t>
            </w:r>
          </w:p>
        </w:tc>
      </w:tr>
      <w:tr w:rsidR="00780E31" w:rsidRPr="00A1190F" w14:paraId="4C9AFF02" w14:textId="77777777" w:rsidTr="00827636">
        <w:trPr>
          <w:trHeight w:val="680"/>
        </w:trPr>
        <w:tc>
          <w:tcPr>
            <w:tcW w:w="700" w:type="dxa"/>
            <w:tcBorders>
              <w:top w:val="nil"/>
              <w:left w:val="single" w:sz="4" w:space="0" w:color="auto"/>
              <w:bottom w:val="single" w:sz="4" w:space="0" w:color="auto"/>
              <w:right w:val="single" w:sz="4" w:space="0" w:color="auto"/>
            </w:tcBorders>
            <w:shd w:val="clear" w:color="auto" w:fill="auto"/>
            <w:vAlign w:val="center"/>
          </w:tcPr>
          <w:p w14:paraId="28823E0E" w14:textId="77777777" w:rsidR="00780E31" w:rsidRPr="00FE335C" w:rsidRDefault="00780E31" w:rsidP="00780E31">
            <w:pPr>
              <w:spacing w:after="0" w:line="240" w:lineRule="auto"/>
              <w:jc w:val="center"/>
              <w:rPr>
                <w:rFonts w:ascii="Calibri" w:eastAsia="Times New Roman" w:hAnsi="Calibri" w:cs="B Nazanin"/>
                <w:b/>
                <w:bCs/>
                <w:color w:val="000000"/>
                <w:sz w:val="26"/>
                <w:szCs w:val="26"/>
              </w:rPr>
            </w:pPr>
            <w:r w:rsidRPr="00FE335C">
              <w:rPr>
                <w:rFonts w:ascii="Calibri" w:eastAsia="Times New Roman" w:hAnsi="Calibri" w:cs="B Nazanin" w:hint="cs"/>
                <w:b/>
                <w:bCs/>
                <w:color w:val="000000"/>
                <w:sz w:val="26"/>
                <w:szCs w:val="26"/>
                <w:rtl/>
              </w:rPr>
              <w:t>4</w:t>
            </w:r>
          </w:p>
        </w:tc>
        <w:tc>
          <w:tcPr>
            <w:tcW w:w="6235" w:type="dxa"/>
            <w:tcBorders>
              <w:top w:val="nil"/>
              <w:left w:val="single" w:sz="4" w:space="0" w:color="auto"/>
              <w:bottom w:val="single" w:sz="4" w:space="0" w:color="auto"/>
              <w:right w:val="single" w:sz="4" w:space="0" w:color="auto"/>
            </w:tcBorders>
            <w:shd w:val="clear" w:color="auto" w:fill="auto"/>
            <w:vAlign w:val="center"/>
          </w:tcPr>
          <w:p w14:paraId="279363A6" w14:textId="77777777" w:rsidR="00780E31" w:rsidRPr="00FE335C" w:rsidRDefault="00780E31" w:rsidP="00780E31">
            <w:pPr>
              <w:spacing w:after="0" w:line="240" w:lineRule="auto"/>
              <w:jc w:val="both"/>
              <w:rPr>
                <w:rFonts w:ascii="Calibri" w:eastAsia="Times New Roman" w:hAnsi="Calibri" w:cs="B Nazanin"/>
                <w:b/>
                <w:bCs/>
                <w:color w:val="000000"/>
                <w:sz w:val="26"/>
                <w:szCs w:val="26"/>
              </w:rPr>
            </w:pPr>
            <w:r w:rsidRPr="00FE335C">
              <w:rPr>
                <w:rFonts w:asciiTheme="majorBidi" w:eastAsia="Times New Roman" w:hAnsiTheme="majorBidi" w:cs="B Nazanin"/>
                <w:b/>
                <w:bCs/>
                <w:color w:val="000000"/>
                <w:sz w:val="26"/>
                <w:szCs w:val="26"/>
                <w:rtl/>
              </w:rPr>
              <w:t xml:space="preserve">رونوشت </w:t>
            </w:r>
            <w:r w:rsidRPr="00FE335C">
              <w:rPr>
                <w:rFonts w:asciiTheme="majorBidi" w:eastAsia="Times New Roman" w:hAnsiTheme="majorBidi" w:cs="B Nazanin"/>
                <w:b/>
                <w:bCs/>
                <w:color w:val="000000"/>
                <w:sz w:val="26"/>
                <w:szCs w:val="26"/>
              </w:rPr>
              <w:t>A5</w:t>
            </w:r>
            <w:r w:rsidRPr="00FE335C">
              <w:rPr>
                <w:rFonts w:asciiTheme="majorBidi" w:eastAsia="Times New Roman" w:hAnsiTheme="majorBidi" w:cs="B Nazanin"/>
                <w:b/>
                <w:bCs/>
                <w:color w:val="000000"/>
                <w:sz w:val="26"/>
                <w:szCs w:val="26"/>
                <w:rtl/>
              </w:rPr>
              <w:t xml:space="preserve"> (آزمایشگاه)</w:t>
            </w:r>
          </w:p>
        </w:tc>
        <w:tc>
          <w:tcPr>
            <w:tcW w:w="2260" w:type="dxa"/>
            <w:tcBorders>
              <w:top w:val="nil"/>
              <w:left w:val="single" w:sz="4" w:space="0" w:color="auto"/>
              <w:bottom w:val="single" w:sz="4" w:space="0" w:color="auto"/>
              <w:right w:val="single" w:sz="4" w:space="0" w:color="auto"/>
            </w:tcBorders>
            <w:shd w:val="clear" w:color="auto" w:fill="auto"/>
            <w:vAlign w:val="center"/>
          </w:tcPr>
          <w:p w14:paraId="5C62927F" w14:textId="076286EE" w:rsidR="00780E31" w:rsidRPr="00780E31" w:rsidRDefault="009C26F3" w:rsidP="00780E31">
            <w:pPr>
              <w:spacing w:after="0" w:line="240" w:lineRule="auto"/>
              <w:jc w:val="center"/>
              <w:rPr>
                <w:rFonts w:asciiTheme="majorBidi" w:eastAsia="Times New Roman" w:hAnsiTheme="majorBidi" w:cs="B Nazanin"/>
                <w:b/>
                <w:bCs/>
                <w:color w:val="000000"/>
                <w:sz w:val="26"/>
                <w:szCs w:val="26"/>
              </w:rPr>
            </w:pPr>
            <w:r>
              <w:rPr>
                <w:rFonts w:asciiTheme="majorBidi" w:eastAsia="Times New Roman" w:hAnsiTheme="majorBidi" w:cs="B Nazanin" w:hint="cs"/>
                <w:b/>
                <w:bCs/>
                <w:color w:val="000000"/>
                <w:sz w:val="26"/>
                <w:szCs w:val="26"/>
                <w:rtl/>
              </w:rPr>
              <w:t>941</w:t>
            </w:r>
          </w:p>
        </w:tc>
      </w:tr>
      <w:tr w:rsidR="00780E31" w:rsidRPr="00A1190F" w14:paraId="7F991B64" w14:textId="77777777" w:rsidTr="000255DF">
        <w:trPr>
          <w:trHeight w:val="680"/>
        </w:trPr>
        <w:tc>
          <w:tcPr>
            <w:tcW w:w="700" w:type="dxa"/>
            <w:tcBorders>
              <w:top w:val="nil"/>
              <w:left w:val="single" w:sz="4" w:space="0" w:color="auto"/>
              <w:bottom w:val="single" w:sz="4" w:space="0" w:color="auto"/>
              <w:right w:val="single" w:sz="4" w:space="0" w:color="auto"/>
            </w:tcBorders>
            <w:shd w:val="clear" w:color="auto" w:fill="auto"/>
            <w:vAlign w:val="center"/>
          </w:tcPr>
          <w:p w14:paraId="7135C6A4" w14:textId="77777777" w:rsidR="00780E31" w:rsidRPr="00FE335C" w:rsidRDefault="00780E31" w:rsidP="00780E31">
            <w:pPr>
              <w:spacing w:after="0" w:line="240" w:lineRule="auto"/>
              <w:jc w:val="center"/>
              <w:rPr>
                <w:rFonts w:ascii="Calibri" w:eastAsia="Times New Roman" w:hAnsi="Calibri" w:cs="B Nazanin"/>
                <w:b/>
                <w:bCs/>
                <w:color w:val="000000"/>
                <w:sz w:val="26"/>
                <w:szCs w:val="26"/>
              </w:rPr>
            </w:pPr>
            <w:r w:rsidRPr="00FE335C">
              <w:rPr>
                <w:rFonts w:ascii="Calibri" w:eastAsia="Times New Roman" w:hAnsi="Calibri" w:cs="B Nazanin" w:hint="cs"/>
                <w:b/>
                <w:bCs/>
                <w:color w:val="000000"/>
                <w:sz w:val="26"/>
                <w:szCs w:val="26"/>
                <w:rtl/>
              </w:rPr>
              <w:t>5</w:t>
            </w:r>
          </w:p>
        </w:tc>
        <w:tc>
          <w:tcPr>
            <w:tcW w:w="6235" w:type="dxa"/>
            <w:tcBorders>
              <w:top w:val="nil"/>
              <w:left w:val="single" w:sz="4" w:space="0" w:color="auto"/>
              <w:bottom w:val="single" w:sz="4" w:space="0" w:color="auto"/>
              <w:right w:val="single" w:sz="4" w:space="0" w:color="auto"/>
            </w:tcBorders>
            <w:shd w:val="clear" w:color="auto" w:fill="auto"/>
            <w:vAlign w:val="center"/>
          </w:tcPr>
          <w:p w14:paraId="37127664" w14:textId="4602D7EB" w:rsidR="00780E31" w:rsidRPr="00FE335C" w:rsidRDefault="00780E31" w:rsidP="00780E31">
            <w:pPr>
              <w:spacing w:after="0" w:line="240" w:lineRule="auto"/>
              <w:jc w:val="both"/>
              <w:rPr>
                <w:rFonts w:ascii="Calibri" w:eastAsia="Times New Roman" w:hAnsi="Calibri" w:cs="B Nazanin"/>
                <w:b/>
                <w:bCs/>
                <w:color w:val="000000"/>
                <w:sz w:val="26"/>
                <w:szCs w:val="26"/>
              </w:rPr>
            </w:pPr>
            <w:r w:rsidRPr="00FE335C">
              <w:rPr>
                <w:rFonts w:asciiTheme="majorBidi" w:eastAsia="Times New Roman" w:hAnsiTheme="majorBidi" w:cs="B Nazanin"/>
                <w:b/>
                <w:bCs/>
                <w:color w:val="000000"/>
                <w:sz w:val="26"/>
                <w:szCs w:val="26"/>
                <w:rtl/>
              </w:rPr>
              <w:t>تایپ جدول</w:t>
            </w:r>
          </w:p>
        </w:tc>
        <w:tc>
          <w:tcPr>
            <w:tcW w:w="2260" w:type="dxa"/>
            <w:tcBorders>
              <w:top w:val="nil"/>
              <w:left w:val="single" w:sz="4" w:space="0" w:color="auto"/>
              <w:bottom w:val="single" w:sz="4" w:space="0" w:color="auto"/>
              <w:right w:val="single" w:sz="4" w:space="0" w:color="auto"/>
            </w:tcBorders>
            <w:shd w:val="clear" w:color="auto" w:fill="auto"/>
            <w:vAlign w:val="center"/>
          </w:tcPr>
          <w:p w14:paraId="5A54BB0F" w14:textId="4696ACC8" w:rsidR="00780E31" w:rsidRPr="00780E31" w:rsidRDefault="00780E31" w:rsidP="00780E31">
            <w:pPr>
              <w:spacing w:after="0" w:line="240" w:lineRule="auto"/>
              <w:jc w:val="center"/>
              <w:rPr>
                <w:rFonts w:asciiTheme="majorBidi" w:eastAsia="Times New Roman" w:hAnsiTheme="majorBidi" w:cs="B Nazanin"/>
                <w:b/>
                <w:bCs/>
                <w:color w:val="000000"/>
                <w:sz w:val="26"/>
                <w:szCs w:val="26"/>
              </w:rPr>
            </w:pPr>
            <w:r w:rsidRPr="00780E31">
              <w:rPr>
                <w:rFonts w:asciiTheme="majorBidi" w:eastAsia="Times New Roman" w:hAnsiTheme="majorBidi" w:cs="B Nazanin"/>
                <w:b/>
                <w:bCs/>
                <w:color w:val="000000"/>
                <w:sz w:val="26"/>
                <w:szCs w:val="26"/>
                <w:rtl/>
              </w:rPr>
              <w:t>150</w:t>
            </w:r>
          </w:p>
        </w:tc>
      </w:tr>
      <w:tr w:rsidR="00780E31" w:rsidRPr="00A1190F" w14:paraId="0556CA1A" w14:textId="77777777" w:rsidTr="000255DF">
        <w:trPr>
          <w:trHeight w:val="680"/>
        </w:trPr>
        <w:tc>
          <w:tcPr>
            <w:tcW w:w="700" w:type="dxa"/>
            <w:tcBorders>
              <w:top w:val="nil"/>
              <w:left w:val="single" w:sz="4" w:space="0" w:color="auto"/>
              <w:bottom w:val="single" w:sz="4" w:space="0" w:color="auto"/>
              <w:right w:val="single" w:sz="4" w:space="0" w:color="auto"/>
            </w:tcBorders>
            <w:shd w:val="clear" w:color="auto" w:fill="auto"/>
            <w:vAlign w:val="center"/>
          </w:tcPr>
          <w:p w14:paraId="2FBCCF94" w14:textId="77777777" w:rsidR="00780E31" w:rsidRPr="00FE335C" w:rsidRDefault="00780E31" w:rsidP="00780E31">
            <w:pPr>
              <w:spacing w:after="0" w:line="240" w:lineRule="auto"/>
              <w:jc w:val="center"/>
              <w:rPr>
                <w:rFonts w:ascii="Calibri" w:eastAsia="Times New Roman" w:hAnsi="Calibri" w:cs="B Nazanin"/>
                <w:b/>
                <w:bCs/>
                <w:color w:val="000000"/>
                <w:sz w:val="26"/>
                <w:szCs w:val="26"/>
              </w:rPr>
            </w:pPr>
            <w:r w:rsidRPr="00FE335C">
              <w:rPr>
                <w:rFonts w:ascii="Calibri" w:eastAsia="Times New Roman" w:hAnsi="Calibri" w:cs="B Nazanin" w:hint="cs"/>
                <w:b/>
                <w:bCs/>
                <w:color w:val="000000"/>
                <w:sz w:val="26"/>
                <w:szCs w:val="26"/>
                <w:rtl/>
              </w:rPr>
              <w:t>6</w:t>
            </w:r>
          </w:p>
        </w:tc>
        <w:tc>
          <w:tcPr>
            <w:tcW w:w="6235" w:type="dxa"/>
            <w:tcBorders>
              <w:top w:val="nil"/>
              <w:left w:val="single" w:sz="4" w:space="0" w:color="auto"/>
              <w:bottom w:val="single" w:sz="4" w:space="0" w:color="auto"/>
              <w:right w:val="single" w:sz="4" w:space="0" w:color="auto"/>
            </w:tcBorders>
            <w:shd w:val="clear" w:color="auto" w:fill="auto"/>
            <w:vAlign w:val="center"/>
          </w:tcPr>
          <w:p w14:paraId="79742B2B" w14:textId="1A7F48D7" w:rsidR="00780E31" w:rsidRPr="00FE335C" w:rsidRDefault="00780E31" w:rsidP="00780E31">
            <w:pPr>
              <w:spacing w:after="0" w:line="240" w:lineRule="auto"/>
              <w:jc w:val="both"/>
              <w:rPr>
                <w:rFonts w:ascii="Calibri" w:eastAsia="Times New Roman" w:hAnsi="Calibri" w:cs="B Nazanin"/>
                <w:b/>
                <w:bCs/>
                <w:color w:val="000000"/>
                <w:sz w:val="26"/>
                <w:szCs w:val="26"/>
              </w:rPr>
            </w:pPr>
            <w:r w:rsidRPr="00FE335C">
              <w:rPr>
                <w:rFonts w:asciiTheme="majorBidi" w:eastAsia="Times New Roman" w:hAnsiTheme="majorBidi" w:cs="B Nazanin"/>
                <w:b/>
                <w:bCs/>
                <w:color w:val="000000"/>
                <w:sz w:val="26"/>
                <w:szCs w:val="26"/>
                <w:rtl/>
              </w:rPr>
              <w:t>رونوشت جدول</w:t>
            </w:r>
          </w:p>
        </w:tc>
        <w:tc>
          <w:tcPr>
            <w:tcW w:w="2260" w:type="dxa"/>
            <w:tcBorders>
              <w:top w:val="nil"/>
              <w:left w:val="single" w:sz="4" w:space="0" w:color="auto"/>
              <w:bottom w:val="single" w:sz="4" w:space="0" w:color="auto"/>
              <w:right w:val="single" w:sz="4" w:space="0" w:color="auto"/>
            </w:tcBorders>
            <w:shd w:val="clear" w:color="auto" w:fill="auto"/>
            <w:vAlign w:val="center"/>
          </w:tcPr>
          <w:p w14:paraId="78A8F89E" w14:textId="5206711A" w:rsidR="00780E31" w:rsidRPr="00780E31" w:rsidRDefault="00780E31" w:rsidP="00780E31">
            <w:pPr>
              <w:spacing w:after="0" w:line="240" w:lineRule="auto"/>
              <w:jc w:val="center"/>
              <w:rPr>
                <w:rFonts w:asciiTheme="majorBidi" w:eastAsia="Times New Roman" w:hAnsiTheme="majorBidi" w:cs="B Nazanin"/>
                <w:b/>
                <w:bCs/>
                <w:color w:val="000000"/>
                <w:sz w:val="26"/>
                <w:szCs w:val="26"/>
              </w:rPr>
            </w:pPr>
            <w:r w:rsidRPr="00780E31">
              <w:rPr>
                <w:rFonts w:asciiTheme="majorBidi" w:eastAsia="Times New Roman" w:hAnsiTheme="majorBidi" w:cs="B Nazanin"/>
                <w:b/>
                <w:bCs/>
                <w:color w:val="000000"/>
                <w:sz w:val="26"/>
                <w:szCs w:val="26"/>
                <w:rtl/>
              </w:rPr>
              <w:t>200</w:t>
            </w:r>
          </w:p>
        </w:tc>
      </w:tr>
      <w:tr w:rsidR="00780E31" w:rsidRPr="00A1190F" w14:paraId="66F12182" w14:textId="77777777" w:rsidTr="000255DF">
        <w:trPr>
          <w:trHeight w:val="680"/>
        </w:trPr>
        <w:tc>
          <w:tcPr>
            <w:tcW w:w="700" w:type="dxa"/>
            <w:tcBorders>
              <w:top w:val="nil"/>
              <w:left w:val="single" w:sz="4" w:space="0" w:color="auto"/>
              <w:bottom w:val="single" w:sz="4" w:space="0" w:color="auto"/>
              <w:right w:val="single" w:sz="4" w:space="0" w:color="auto"/>
            </w:tcBorders>
            <w:shd w:val="clear" w:color="auto" w:fill="auto"/>
            <w:vAlign w:val="center"/>
          </w:tcPr>
          <w:p w14:paraId="6D93EEEE" w14:textId="77777777" w:rsidR="00780E31" w:rsidRPr="00FE335C" w:rsidRDefault="00780E31" w:rsidP="00780E31">
            <w:pPr>
              <w:spacing w:after="0" w:line="240" w:lineRule="auto"/>
              <w:jc w:val="center"/>
              <w:rPr>
                <w:rFonts w:ascii="Calibri" w:eastAsia="Times New Roman" w:hAnsi="Calibri" w:cs="B Nazanin"/>
                <w:b/>
                <w:bCs/>
                <w:color w:val="000000"/>
                <w:sz w:val="26"/>
                <w:szCs w:val="26"/>
              </w:rPr>
            </w:pPr>
            <w:r w:rsidRPr="00FE335C">
              <w:rPr>
                <w:rFonts w:ascii="Calibri" w:eastAsia="Times New Roman" w:hAnsi="Calibri" w:cs="B Nazanin" w:hint="cs"/>
                <w:b/>
                <w:bCs/>
                <w:color w:val="000000"/>
                <w:sz w:val="26"/>
                <w:szCs w:val="26"/>
                <w:rtl/>
              </w:rPr>
              <w:t>7</w:t>
            </w:r>
          </w:p>
        </w:tc>
        <w:tc>
          <w:tcPr>
            <w:tcW w:w="6235" w:type="dxa"/>
            <w:tcBorders>
              <w:top w:val="nil"/>
              <w:left w:val="single" w:sz="4" w:space="0" w:color="auto"/>
              <w:bottom w:val="single" w:sz="4" w:space="0" w:color="auto"/>
              <w:right w:val="single" w:sz="4" w:space="0" w:color="auto"/>
            </w:tcBorders>
            <w:shd w:val="clear" w:color="auto" w:fill="auto"/>
            <w:vAlign w:val="center"/>
          </w:tcPr>
          <w:p w14:paraId="5F421619" w14:textId="257EF502" w:rsidR="00780E31" w:rsidRPr="00FE335C" w:rsidRDefault="00780E31" w:rsidP="00780E31">
            <w:pPr>
              <w:spacing w:after="0" w:line="240" w:lineRule="auto"/>
              <w:jc w:val="both"/>
              <w:rPr>
                <w:rFonts w:ascii="Calibri" w:eastAsia="Times New Roman" w:hAnsi="Calibri" w:cs="B Nazanin"/>
                <w:b/>
                <w:bCs/>
                <w:color w:val="000000"/>
                <w:sz w:val="26"/>
                <w:szCs w:val="26"/>
              </w:rPr>
            </w:pPr>
            <w:r w:rsidRPr="00FE335C">
              <w:rPr>
                <w:rFonts w:asciiTheme="majorBidi" w:eastAsia="Times New Roman" w:hAnsiTheme="majorBidi" w:cs="B Nazanin"/>
                <w:b/>
                <w:bCs/>
                <w:color w:val="000000"/>
                <w:sz w:val="26"/>
                <w:szCs w:val="26"/>
                <w:rtl/>
              </w:rPr>
              <w:t xml:space="preserve">اسکن </w:t>
            </w:r>
            <w:r w:rsidRPr="00FE335C">
              <w:rPr>
                <w:rFonts w:asciiTheme="majorBidi" w:eastAsia="Times New Roman" w:hAnsiTheme="majorBidi" w:cs="B Nazanin"/>
                <w:b/>
                <w:bCs/>
                <w:color w:val="000000"/>
                <w:sz w:val="26"/>
                <w:szCs w:val="26"/>
              </w:rPr>
              <w:t>A4</w:t>
            </w:r>
          </w:p>
        </w:tc>
        <w:tc>
          <w:tcPr>
            <w:tcW w:w="2260" w:type="dxa"/>
            <w:tcBorders>
              <w:top w:val="nil"/>
              <w:left w:val="single" w:sz="4" w:space="0" w:color="auto"/>
              <w:bottom w:val="single" w:sz="4" w:space="0" w:color="auto"/>
              <w:right w:val="single" w:sz="4" w:space="0" w:color="auto"/>
            </w:tcBorders>
            <w:shd w:val="clear" w:color="auto" w:fill="auto"/>
            <w:vAlign w:val="center"/>
          </w:tcPr>
          <w:p w14:paraId="05569DD2" w14:textId="645EDA0D" w:rsidR="00780E31" w:rsidRPr="00780E31" w:rsidRDefault="00780E31" w:rsidP="00780E31">
            <w:pPr>
              <w:spacing w:after="0" w:line="240" w:lineRule="auto"/>
              <w:jc w:val="center"/>
              <w:rPr>
                <w:rFonts w:asciiTheme="majorBidi" w:eastAsia="Times New Roman" w:hAnsiTheme="majorBidi" w:cs="B Nazanin"/>
                <w:b/>
                <w:bCs/>
                <w:color w:val="000000"/>
                <w:sz w:val="26"/>
                <w:szCs w:val="26"/>
              </w:rPr>
            </w:pPr>
            <w:r w:rsidRPr="00780E31">
              <w:rPr>
                <w:rFonts w:asciiTheme="majorBidi" w:eastAsia="Times New Roman" w:hAnsiTheme="majorBidi" w:cs="B Nazanin"/>
                <w:b/>
                <w:bCs/>
                <w:color w:val="000000"/>
                <w:sz w:val="26"/>
                <w:szCs w:val="26"/>
                <w:rtl/>
              </w:rPr>
              <w:t>650</w:t>
            </w:r>
          </w:p>
        </w:tc>
      </w:tr>
    </w:tbl>
    <w:p w14:paraId="4DBA22A0" w14:textId="77777777" w:rsidR="00016449" w:rsidRDefault="00016449" w:rsidP="00016449">
      <w:pPr>
        <w:spacing w:after="0" w:line="192" w:lineRule="auto"/>
        <w:jc w:val="center"/>
        <w:rPr>
          <w:rFonts w:ascii="IranNastaliq" w:eastAsia="IranNastaliq" w:hAnsi="IranNastaliq" w:cs="B Nazanin"/>
          <w:b/>
          <w:bCs/>
          <w:sz w:val="24"/>
          <w:szCs w:val="24"/>
          <w:rtl/>
        </w:rPr>
      </w:pPr>
    </w:p>
    <w:p w14:paraId="78CF2053" w14:textId="77777777" w:rsidR="00016449" w:rsidRDefault="00016449" w:rsidP="00016449">
      <w:pPr>
        <w:spacing w:after="0" w:line="192" w:lineRule="auto"/>
        <w:jc w:val="center"/>
        <w:rPr>
          <w:rFonts w:ascii="IranNastaliq" w:eastAsia="IranNastaliq" w:hAnsi="IranNastaliq" w:cs="B Nazanin"/>
          <w:b/>
          <w:bCs/>
          <w:sz w:val="24"/>
          <w:szCs w:val="24"/>
          <w:rtl/>
        </w:rPr>
      </w:pPr>
    </w:p>
    <w:p w14:paraId="3D1805F1" w14:textId="77777777" w:rsidR="00016449" w:rsidRDefault="00016449" w:rsidP="00016449">
      <w:pPr>
        <w:spacing w:after="0" w:line="192" w:lineRule="auto"/>
        <w:jc w:val="center"/>
        <w:rPr>
          <w:rFonts w:ascii="IranNastaliq" w:eastAsia="IranNastaliq" w:hAnsi="IranNastaliq" w:cs="B Nazanin"/>
          <w:b/>
          <w:bCs/>
          <w:sz w:val="24"/>
          <w:szCs w:val="24"/>
          <w:rtl/>
        </w:rPr>
      </w:pPr>
    </w:p>
    <w:p w14:paraId="5DA8B6B5" w14:textId="77777777" w:rsidR="00016449" w:rsidRDefault="00016449" w:rsidP="00016449">
      <w:pPr>
        <w:spacing w:after="0" w:line="192" w:lineRule="auto"/>
        <w:jc w:val="center"/>
        <w:rPr>
          <w:rFonts w:ascii="IranNastaliq" w:eastAsia="IranNastaliq" w:hAnsi="IranNastaliq" w:cs="B Nazanin"/>
          <w:b/>
          <w:bCs/>
          <w:sz w:val="24"/>
          <w:szCs w:val="24"/>
          <w:rtl/>
        </w:rPr>
      </w:pPr>
    </w:p>
    <w:p w14:paraId="2C761486" w14:textId="77777777" w:rsidR="00016449" w:rsidRPr="002A7DE2" w:rsidRDefault="00016449" w:rsidP="002A7DE2">
      <w:pPr>
        <w:jc w:val="both"/>
      </w:pPr>
    </w:p>
    <w:sectPr w:rsidR="00016449" w:rsidRPr="002A7DE2" w:rsidSect="00AF1320">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B63233"/>
    <w:multiLevelType w:val="hybridMultilevel"/>
    <w:tmpl w:val="3036EA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9F35E98"/>
    <w:multiLevelType w:val="hybridMultilevel"/>
    <w:tmpl w:val="85A0B7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656"/>
    <w:rsid w:val="000049BD"/>
    <w:rsid w:val="00016449"/>
    <w:rsid w:val="000255DF"/>
    <w:rsid w:val="000433F9"/>
    <w:rsid w:val="001650D0"/>
    <w:rsid w:val="00225FA5"/>
    <w:rsid w:val="00263E23"/>
    <w:rsid w:val="00270405"/>
    <w:rsid w:val="002A7DE2"/>
    <w:rsid w:val="00381220"/>
    <w:rsid w:val="005943F9"/>
    <w:rsid w:val="005C5AF0"/>
    <w:rsid w:val="0065603A"/>
    <w:rsid w:val="007045EC"/>
    <w:rsid w:val="00780E31"/>
    <w:rsid w:val="00785C82"/>
    <w:rsid w:val="00805FB5"/>
    <w:rsid w:val="008E07C1"/>
    <w:rsid w:val="008F5B48"/>
    <w:rsid w:val="00943833"/>
    <w:rsid w:val="009C26F3"/>
    <w:rsid w:val="009D30D4"/>
    <w:rsid w:val="00AF0695"/>
    <w:rsid w:val="00AF1320"/>
    <w:rsid w:val="00B26A28"/>
    <w:rsid w:val="00B4620B"/>
    <w:rsid w:val="00B63B18"/>
    <w:rsid w:val="00C51019"/>
    <w:rsid w:val="00CC4656"/>
    <w:rsid w:val="00DB205D"/>
    <w:rsid w:val="00FB3B98"/>
    <w:rsid w:val="00FC094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955B3"/>
  <w15:docId w15:val="{5E313391-8D58-4349-AC32-5F0F97B9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4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C4656"/>
    <w:rPr>
      <w:color w:val="0563C1"/>
      <w:u w:val="single"/>
    </w:rPr>
  </w:style>
  <w:style w:type="paragraph" w:styleId="BalloonText">
    <w:name w:val="Balloon Text"/>
    <w:basedOn w:val="Normal"/>
    <w:link w:val="BalloonTextChar"/>
    <w:uiPriority w:val="99"/>
    <w:semiHidden/>
    <w:unhideWhenUsed/>
    <w:rsid w:val="002A7D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7DE2"/>
    <w:rPr>
      <w:rFonts w:ascii="Segoe UI" w:hAnsi="Segoe UI" w:cs="Segoe UI"/>
      <w:sz w:val="18"/>
      <w:szCs w:val="18"/>
    </w:rPr>
  </w:style>
  <w:style w:type="paragraph" w:styleId="ListParagraph">
    <w:name w:val="List Paragraph"/>
    <w:basedOn w:val="Normal"/>
    <w:uiPriority w:val="34"/>
    <w:qFormat/>
    <w:rsid w:val="003812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karkonan.behdasht.gov.i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525</Words>
  <Characters>2998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TDK1</dc:creator>
  <cp:keywords/>
  <dc:description/>
  <cp:lastModifiedBy>taghzieh</cp:lastModifiedBy>
  <cp:revision>11</cp:revision>
  <cp:lastPrinted>2022-06-26T07:16:00Z</cp:lastPrinted>
  <dcterms:created xsi:type="dcterms:W3CDTF">2022-06-30T05:03:00Z</dcterms:created>
  <dcterms:modified xsi:type="dcterms:W3CDTF">2026-08-08T04:05:00Z</dcterms:modified>
</cp:coreProperties>
</file>