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DB512" w14:textId="366D9FD3" w:rsidR="00301C45" w:rsidRPr="00301C45" w:rsidRDefault="00301C45" w:rsidP="000F6229">
      <w:pPr>
        <w:bidi/>
        <w:spacing w:after="0" w:line="360" w:lineRule="auto"/>
        <w:jc w:val="center"/>
        <w:rPr>
          <w:rFonts w:ascii="Cambria" w:hAnsi="Cambria" w:cs="B Roya"/>
          <w:b/>
          <w:bCs/>
          <w:sz w:val="10"/>
          <w:szCs w:val="10"/>
          <w:lang w:bidi="fa-IR"/>
        </w:rPr>
      </w:pPr>
    </w:p>
    <w:p w14:paraId="71E87727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575DE979" w14:textId="08C2D4C9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noProof/>
          <w:sz w:val="28"/>
          <w:szCs w:val="28"/>
          <w:rtl/>
          <w:lang w:bidi="fa-IR"/>
        </w:rPr>
      </w:pPr>
    </w:p>
    <w:p w14:paraId="39EBE593" w14:textId="77777777" w:rsidR="00A91C50" w:rsidRDefault="00A91C50" w:rsidP="00A91C50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noProof/>
          <w:sz w:val="28"/>
          <w:szCs w:val="28"/>
          <w:rtl/>
          <w:lang w:bidi="fa-IR"/>
        </w:rPr>
      </w:pPr>
    </w:p>
    <w:p w14:paraId="7381A662" w14:textId="77777777" w:rsidR="00A91C50" w:rsidRDefault="00A91C50" w:rsidP="00A91C50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noProof/>
          <w:sz w:val="28"/>
          <w:szCs w:val="28"/>
          <w:rtl/>
          <w:lang w:bidi="fa-IR"/>
        </w:rPr>
      </w:pPr>
    </w:p>
    <w:p w14:paraId="52F514ED" w14:textId="77777777" w:rsidR="00A91C50" w:rsidRDefault="00A91C50" w:rsidP="00A91C50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noProof/>
          <w:sz w:val="28"/>
          <w:szCs w:val="28"/>
          <w:rtl/>
          <w:lang w:bidi="fa-IR"/>
        </w:rPr>
      </w:pPr>
    </w:p>
    <w:p w14:paraId="297ED1D1" w14:textId="77777777" w:rsidR="00A91C50" w:rsidRDefault="00A91C50" w:rsidP="00A91C50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56102585" w14:textId="6F0492AC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6BCF0F08" w14:textId="6596ED47" w:rsidR="007D1EB2" w:rsidRPr="00A91C50" w:rsidRDefault="00A91C50" w:rsidP="00A91C50">
      <w:pPr>
        <w:pStyle w:val="ListParagraph"/>
        <w:bidi/>
        <w:spacing w:after="0" w:line="360" w:lineRule="auto"/>
        <w:ind w:left="-27"/>
        <w:jc w:val="center"/>
        <w:rPr>
          <w:rFonts w:ascii="Cambria" w:hAnsi="Cambria" w:cs="B Roya"/>
          <w:b/>
          <w:bCs/>
          <w:sz w:val="40"/>
          <w:szCs w:val="40"/>
          <w:rtl/>
          <w:lang w:bidi="fa-IR"/>
        </w:rPr>
      </w:pPr>
      <w:r w:rsidRPr="00A91C50">
        <w:rPr>
          <w:rFonts w:ascii="Cambria" w:hAnsi="Cambria" w:cs="B Roya" w:hint="cs"/>
          <w:b/>
          <w:bCs/>
          <w:sz w:val="40"/>
          <w:szCs w:val="40"/>
          <w:rtl/>
          <w:lang w:bidi="fa-IR"/>
        </w:rPr>
        <w:t xml:space="preserve">مشخصات فنی لوله های </w:t>
      </w:r>
      <w:r w:rsidR="00C46F68">
        <w:rPr>
          <w:rFonts w:ascii="Cambria" w:hAnsi="Cambria" w:cs="B Roya" w:hint="cs"/>
          <w:b/>
          <w:bCs/>
          <w:sz w:val="40"/>
          <w:szCs w:val="40"/>
          <w:rtl/>
          <w:lang w:bidi="fa-IR"/>
        </w:rPr>
        <w:t>جدار چاهی</w:t>
      </w:r>
    </w:p>
    <w:p w14:paraId="3A91CA0C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6F70D780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0D28FF51" w14:textId="77777777" w:rsidR="009A3854" w:rsidRPr="006F69E3" w:rsidRDefault="009A3854" w:rsidP="009A3854">
      <w:pPr>
        <w:bidi/>
        <w:spacing w:after="0" w:line="360" w:lineRule="auto"/>
        <w:jc w:val="center"/>
        <w:rPr>
          <w:rFonts w:ascii="Cambria" w:hAnsi="Cambria" w:cs="B Roya"/>
          <w:b/>
          <w:bCs/>
          <w:sz w:val="24"/>
          <w:szCs w:val="24"/>
          <w:rtl/>
        </w:rPr>
      </w:pPr>
      <w:r>
        <w:rPr>
          <w:rFonts w:ascii="Cambria" w:hAnsi="Cambria" w:cs="B Roya"/>
          <w:sz w:val="28"/>
          <w:szCs w:val="28"/>
          <w:rtl/>
          <w:lang w:bidi="fa-IR"/>
        </w:rPr>
        <w:tab/>
      </w:r>
      <w:r w:rsidRPr="006F69E3">
        <w:rPr>
          <w:rFonts w:ascii="Cambria" w:hAnsi="Cambria" w:cs="B Roya" w:hint="cs"/>
          <w:b/>
          <w:bCs/>
          <w:sz w:val="24"/>
          <w:szCs w:val="24"/>
          <w:rtl/>
        </w:rPr>
        <w:t>لوله‌های فولادی جدارچاهی</w:t>
      </w:r>
    </w:p>
    <w:p w14:paraId="78D78477" w14:textId="77777777" w:rsidR="009A3854" w:rsidRPr="006F69E3" w:rsidRDefault="009A3854" w:rsidP="009A3854">
      <w:pPr>
        <w:bidi/>
        <w:spacing w:after="0" w:line="360" w:lineRule="auto"/>
        <w:jc w:val="center"/>
        <w:rPr>
          <w:rFonts w:ascii="Cambria" w:hAnsi="Cambria" w:cs="B Roya"/>
          <w:sz w:val="24"/>
          <w:szCs w:val="24"/>
        </w:rPr>
      </w:pPr>
      <w:r w:rsidRPr="006F69E3">
        <w:rPr>
          <w:rFonts w:ascii="Cambria" w:hAnsi="Cambria" w:cs="B Roya"/>
          <w:b/>
          <w:bCs/>
          <w:sz w:val="24"/>
          <w:szCs w:val="24"/>
          <w:rtl/>
        </w:rPr>
        <w:t>الزامات ، نشانه گذار</w:t>
      </w:r>
      <w:r w:rsidRPr="006F69E3">
        <w:rPr>
          <w:rFonts w:ascii="Cambria" w:hAnsi="Cambria" w:cs="B Roya" w:hint="cs"/>
          <w:b/>
          <w:bCs/>
          <w:sz w:val="24"/>
          <w:szCs w:val="24"/>
          <w:rtl/>
        </w:rPr>
        <w:t>ی</w:t>
      </w:r>
      <w:r w:rsidRPr="006F69E3">
        <w:rPr>
          <w:rFonts w:ascii="Cambria" w:hAnsi="Cambria" w:cs="B Roya"/>
          <w:b/>
          <w:bCs/>
          <w:sz w:val="24"/>
          <w:szCs w:val="24"/>
          <w:rtl/>
        </w:rPr>
        <w:t xml:space="preserve"> ،روشها</w:t>
      </w:r>
      <w:r w:rsidRPr="006F69E3">
        <w:rPr>
          <w:rFonts w:ascii="Cambria" w:hAnsi="Cambria" w:cs="B Roya" w:hint="cs"/>
          <w:b/>
          <w:bCs/>
          <w:sz w:val="24"/>
          <w:szCs w:val="24"/>
          <w:rtl/>
        </w:rPr>
        <w:t>ی</w:t>
      </w:r>
      <w:r w:rsidRPr="006F69E3">
        <w:rPr>
          <w:rFonts w:ascii="Cambria" w:hAnsi="Cambria" w:cs="B Roya"/>
          <w:b/>
          <w:bCs/>
          <w:sz w:val="24"/>
          <w:szCs w:val="24"/>
          <w:rtl/>
        </w:rPr>
        <w:t xml:space="preserve"> آزمون و ارز</w:t>
      </w:r>
      <w:r w:rsidRPr="006F69E3">
        <w:rPr>
          <w:rFonts w:ascii="Cambria" w:hAnsi="Cambria" w:cs="B Roya" w:hint="cs"/>
          <w:b/>
          <w:bCs/>
          <w:sz w:val="24"/>
          <w:szCs w:val="24"/>
          <w:rtl/>
        </w:rPr>
        <w:t>ی</w:t>
      </w:r>
      <w:r w:rsidRPr="006F69E3">
        <w:rPr>
          <w:rFonts w:ascii="Cambria" w:hAnsi="Cambria" w:cs="B Roya" w:hint="eastAsia"/>
          <w:b/>
          <w:bCs/>
          <w:sz w:val="24"/>
          <w:szCs w:val="24"/>
          <w:rtl/>
        </w:rPr>
        <w:t>اب</w:t>
      </w:r>
      <w:r w:rsidRPr="006F69E3">
        <w:rPr>
          <w:rFonts w:ascii="Cambria" w:hAnsi="Cambria" w:cs="B Roya" w:hint="cs"/>
          <w:b/>
          <w:bCs/>
          <w:sz w:val="24"/>
          <w:szCs w:val="24"/>
          <w:rtl/>
        </w:rPr>
        <w:t>ی</w:t>
      </w:r>
      <w:r w:rsidRPr="006F69E3">
        <w:rPr>
          <w:rFonts w:ascii="Cambria" w:hAnsi="Cambria" w:cs="B Roya"/>
          <w:b/>
          <w:bCs/>
          <w:sz w:val="24"/>
          <w:szCs w:val="24"/>
          <w:rtl/>
        </w:rPr>
        <w:t xml:space="preserve"> انطباق</w:t>
      </w:r>
    </w:p>
    <w:p w14:paraId="7F01C958" w14:textId="77777777" w:rsidR="009A3854" w:rsidRPr="006F69E3" w:rsidRDefault="009A3854" w:rsidP="009A3854">
      <w:pPr>
        <w:pStyle w:val="ListParagraph"/>
        <w:numPr>
          <w:ilvl w:val="0"/>
          <w:numId w:val="1"/>
        </w:numPr>
        <w:bidi/>
        <w:spacing w:after="0" w:line="360" w:lineRule="auto"/>
        <w:ind w:left="0" w:firstLine="0"/>
        <w:jc w:val="both"/>
        <w:rPr>
          <w:rFonts w:ascii="Cambria" w:hAnsi="Cambria" w:cs="B Roya"/>
          <w:b/>
          <w:bCs/>
          <w:sz w:val="24"/>
          <w:szCs w:val="24"/>
        </w:rPr>
      </w:pPr>
      <w:r w:rsidRPr="006F69E3">
        <w:rPr>
          <w:rFonts w:ascii="Cambria" w:hAnsi="Cambria" w:cs="B Roya" w:hint="cs"/>
          <w:b/>
          <w:bCs/>
          <w:sz w:val="24"/>
          <w:szCs w:val="24"/>
          <w:rtl/>
        </w:rPr>
        <w:t>نظارت بر تولید لوله</w:t>
      </w:r>
    </w:p>
    <w:p w14:paraId="02963D44" w14:textId="77777777" w:rsidR="009A3854" w:rsidRDefault="009A3854" w:rsidP="009A3854">
      <w:pPr>
        <w:pStyle w:val="ListParagraph"/>
        <w:numPr>
          <w:ilvl w:val="0"/>
          <w:numId w:val="6"/>
        </w:numPr>
        <w:bidi/>
        <w:spacing w:after="0" w:line="360" w:lineRule="auto"/>
        <w:jc w:val="both"/>
        <w:rPr>
          <w:rFonts w:ascii="Cambria" w:hAnsi="Cambria" w:cs="B Roya"/>
          <w:sz w:val="24"/>
          <w:szCs w:val="24"/>
        </w:rPr>
      </w:pPr>
      <w:r w:rsidRPr="006F69E3">
        <w:rPr>
          <w:rFonts w:ascii="Cambria" w:hAnsi="Cambria" w:cs="B Roya" w:hint="cs"/>
          <w:sz w:val="24"/>
          <w:szCs w:val="24"/>
          <w:rtl/>
          <w:lang w:bidi="fa-IR"/>
        </w:rPr>
        <w:t xml:space="preserve">لوله‌های فولادی مورد مصرف باید مطابق با استاندارد </w:t>
      </w:r>
      <w:r w:rsidRPr="006F69E3">
        <w:rPr>
          <w:rFonts w:ascii="Cambria" w:hAnsi="Cambria" w:cs="B Roya"/>
          <w:sz w:val="24"/>
          <w:szCs w:val="24"/>
          <w:lang w:bidi="fa-IR"/>
        </w:rPr>
        <w:t>AWWA C200</w:t>
      </w:r>
      <w:r w:rsidRPr="006F69E3">
        <w:rPr>
          <w:rFonts w:ascii="Cambria" w:hAnsi="Cambria" w:cs="B Roya" w:hint="cs"/>
          <w:sz w:val="24"/>
          <w:szCs w:val="24"/>
          <w:rtl/>
          <w:lang w:bidi="fa-IR"/>
        </w:rPr>
        <w:t xml:space="preserve"> و </w:t>
      </w:r>
      <w:r w:rsidRPr="006F69E3">
        <w:rPr>
          <w:rFonts w:ascii="Cambria" w:hAnsi="Cambria" w:cs="B Roya"/>
          <w:sz w:val="24"/>
          <w:szCs w:val="24"/>
          <w:lang w:bidi="fa-IR"/>
        </w:rPr>
        <w:t>INSO 15632</w:t>
      </w:r>
      <w:r w:rsidRPr="006F69E3">
        <w:rPr>
          <w:rFonts w:ascii="Cambria" w:hAnsi="Cambria" w:cs="B Roya" w:hint="cs"/>
          <w:sz w:val="24"/>
          <w:szCs w:val="24"/>
          <w:rtl/>
          <w:lang w:bidi="fa-IR"/>
        </w:rPr>
        <w:t xml:space="preserve"> تولید و بازرسی گردد. </w:t>
      </w:r>
    </w:p>
    <w:p w14:paraId="58B91CC3" w14:textId="77777777" w:rsidR="009A3854" w:rsidRDefault="009A3854" w:rsidP="009A3854">
      <w:pPr>
        <w:pStyle w:val="ListParagraph"/>
        <w:numPr>
          <w:ilvl w:val="0"/>
          <w:numId w:val="6"/>
        </w:numPr>
        <w:bidi/>
        <w:spacing w:after="0" w:line="360" w:lineRule="auto"/>
        <w:jc w:val="both"/>
        <w:rPr>
          <w:rFonts w:ascii="Cambria" w:hAnsi="Cambria" w:cs="B Roya"/>
          <w:sz w:val="24"/>
          <w:szCs w:val="24"/>
          <w:lang w:bidi="fa-IR"/>
        </w:rPr>
      </w:pPr>
      <w:r w:rsidRPr="00C46F68">
        <w:rPr>
          <w:rFonts w:ascii="Cambria" w:hAnsi="Cambria" w:cs="B Roya" w:hint="cs"/>
          <w:sz w:val="24"/>
          <w:szCs w:val="24"/>
          <w:rtl/>
          <w:lang w:bidi="fa-IR"/>
        </w:rPr>
        <w:t xml:space="preserve">ورق فولادی </w:t>
      </w:r>
      <w:r w:rsidRPr="00C46F68">
        <w:rPr>
          <w:rFonts w:ascii="Cambria" w:hAnsi="Cambria" w:cs="B Roya"/>
          <w:sz w:val="24"/>
          <w:szCs w:val="24"/>
          <w:lang w:bidi="fa-IR"/>
        </w:rPr>
        <w:t xml:space="preserve">ST-37 </w:t>
      </w:r>
      <w:r w:rsidRPr="00C46F68">
        <w:rPr>
          <w:rFonts w:ascii="Cambria" w:hAnsi="Cambria" w:cs="B Roya" w:hint="cs"/>
          <w:sz w:val="24"/>
          <w:szCs w:val="24"/>
          <w:rtl/>
          <w:lang w:bidi="fa-IR"/>
        </w:rPr>
        <w:t xml:space="preserve"> </w:t>
      </w:r>
      <w:r w:rsidRPr="00C46F68">
        <w:rPr>
          <w:rFonts w:ascii="Cambria" w:hAnsi="Cambria" w:cs="B Roya"/>
          <w:sz w:val="24"/>
          <w:szCs w:val="24"/>
          <w:lang w:bidi="fa-IR"/>
        </w:rPr>
        <w:t xml:space="preserve"> </w:t>
      </w:r>
      <w:r w:rsidRPr="00C46F68">
        <w:rPr>
          <w:rFonts w:ascii="Cambria" w:hAnsi="Cambria" w:cs="B Roya" w:hint="cs"/>
          <w:sz w:val="24"/>
          <w:szCs w:val="24"/>
          <w:rtl/>
          <w:lang w:bidi="fa-IR"/>
        </w:rPr>
        <w:t xml:space="preserve"> تولید فولاد مبارکه و با تاریخ با تاریخ مصرف معتبر باشد.در صورت عدم ارائه مدارک مستند انجام آنالیز کوانتومتری الزامیست .</w:t>
      </w:r>
    </w:p>
    <w:p w14:paraId="5091547C" w14:textId="77777777" w:rsidR="009A3854" w:rsidRDefault="009A3854" w:rsidP="009A3854">
      <w:pPr>
        <w:pStyle w:val="ListParagraph"/>
        <w:numPr>
          <w:ilvl w:val="0"/>
          <w:numId w:val="6"/>
        </w:numPr>
        <w:bidi/>
        <w:spacing w:after="0" w:line="360" w:lineRule="auto"/>
        <w:jc w:val="both"/>
        <w:rPr>
          <w:rFonts w:ascii="Cambria" w:hAnsi="Cambria" w:cs="B Roya"/>
          <w:sz w:val="24"/>
          <w:szCs w:val="24"/>
          <w:lang w:bidi="fa-IR"/>
        </w:rPr>
      </w:pPr>
      <w:r>
        <w:rPr>
          <w:rFonts w:ascii="Cambria" w:hAnsi="Cambria" w:cs="B Roya" w:hint="cs"/>
          <w:sz w:val="24"/>
          <w:szCs w:val="24"/>
          <w:rtl/>
          <w:lang w:bidi="fa-IR"/>
        </w:rPr>
        <w:t>به غیر از آزمون هیدرو استاتیک حداقل یک آزمون غیر مخرب دیگر بر روی لوله ها صورت پذیرد.</w:t>
      </w:r>
    </w:p>
    <w:p w14:paraId="7262FC40" w14:textId="77777777" w:rsidR="009A3854" w:rsidRPr="00AF6EDA" w:rsidRDefault="009A3854" w:rsidP="009A3854">
      <w:pPr>
        <w:pStyle w:val="ListParagraph"/>
        <w:numPr>
          <w:ilvl w:val="0"/>
          <w:numId w:val="6"/>
        </w:numPr>
        <w:bidi/>
        <w:spacing w:after="0" w:line="360" w:lineRule="auto"/>
        <w:jc w:val="both"/>
        <w:rPr>
          <w:rFonts w:ascii="Cambria" w:hAnsi="Cambria" w:cs="B Roya"/>
          <w:sz w:val="24"/>
          <w:szCs w:val="24"/>
          <w:lang w:bidi="fa-IR"/>
        </w:rPr>
      </w:pPr>
      <w:r w:rsidRPr="00AF6EDA">
        <w:rPr>
          <w:rFonts w:ascii="Cambria" w:hAnsi="Cambria" w:cs="B Roya" w:hint="cs"/>
          <w:sz w:val="24"/>
          <w:szCs w:val="24"/>
          <w:rtl/>
          <w:lang w:bidi="fa-IR"/>
        </w:rPr>
        <w:t xml:space="preserve">سیم و الکترود و پودر بایستی از تولیدات قابل ردیابی و کنترل شرکت های معتبر با ارائه مدارک کیفی باشد </w:t>
      </w:r>
      <w:r>
        <w:rPr>
          <w:rFonts w:ascii="Cambria" w:hAnsi="Cambria" w:cs="B Roya" w:hint="cs"/>
          <w:sz w:val="24"/>
          <w:szCs w:val="24"/>
          <w:rtl/>
          <w:lang w:bidi="fa-IR"/>
        </w:rPr>
        <w:t>.</w:t>
      </w:r>
    </w:p>
    <w:p w14:paraId="5A740FF8" w14:textId="301FD837" w:rsidR="009A3854" w:rsidRDefault="009A3854" w:rsidP="00896BAA">
      <w:pPr>
        <w:pStyle w:val="ListParagraph"/>
        <w:numPr>
          <w:ilvl w:val="0"/>
          <w:numId w:val="6"/>
        </w:numPr>
        <w:bidi/>
        <w:spacing w:after="0" w:line="360" w:lineRule="auto"/>
        <w:jc w:val="both"/>
        <w:rPr>
          <w:rFonts w:ascii="Cambria" w:hAnsi="Cambria" w:cs="B Roya"/>
          <w:sz w:val="24"/>
          <w:szCs w:val="24"/>
          <w:lang w:bidi="fa-IR"/>
        </w:rPr>
      </w:pPr>
      <w:r w:rsidRPr="00C46F68">
        <w:rPr>
          <w:rFonts w:ascii="Cambria" w:hAnsi="Cambria" w:cs="B Roya" w:hint="cs"/>
          <w:sz w:val="24"/>
          <w:szCs w:val="24"/>
          <w:rtl/>
          <w:lang w:bidi="fa-IR"/>
        </w:rPr>
        <w:t xml:space="preserve">لوله بصورت شاخه هاي  </w:t>
      </w:r>
      <w:r w:rsidR="00896BAA">
        <w:rPr>
          <w:rFonts w:ascii="Cambria" w:hAnsi="Cambria" w:cs="B Roya"/>
          <w:sz w:val="24"/>
          <w:szCs w:val="24"/>
          <w:lang w:bidi="fa-IR"/>
        </w:rPr>
        <w:t>6</w:t>
      </w:r>
      <w:bookmarkStart w:id="0" w:name="_GoBack"/>
      <w:bookmarkEnd w:id="0"/>
      <w:r w:rsidRPr="00C46F68">
        <w:rPr>
          <w:rFonts w:ascii="Cambria" w:hAnsi="Cambria" w:cs="B Roya" w:hint="cs"/>
          <w:sz w:val="24"/>
          <w:szCs w:val="24"/>
          <w:rtl/>
          <w:lang w:bidi="fa-IR"/>
        </w:rPr>
        <w:t xml:space="preserve">  متري باشد و طول لوله ها به صورت يكنواخت و بدون انحناء باشد.</w:t>
      </w:r>
    </w:p>
    <w:p w14:paraId="31958C83" w14:textId="77777777" w:rsidR="009A3854" w:rsidRDefault="009A3854" w:rsidP="009A3854">
      <w:pPr>
        <w:pStyle w:val="ListParagraph"/>
        <w:numPr>
          <w:ilvl w:val="0"/>
          <w:numId w:val="6"/>
        </w:numPr>
        <w:bidi/>
        <w:spacing w:after="0" w:line="360" w:lineRule="auto"/>
        <w:jc w:val="both"/>
        <w:rPr>
          <w:rFonts w:ascii="Cambria" w:hAnsi="Cambria" w:cs="B Roya"/>
          <w:sz w:val="24"/>
          <w:szCs w:val="24"/>
          <w:lang w:bidi="fa-IR"/>
        </w:rPr>
      </w:pPr>
      <w:r w:rsidRPr="00C46F68">
        <w:rPr>
          <w:rFonts w:ascii="Cambria" w:hAnsi="Cambria" w:cs="B Roya" w:hint="cs"/>
          <w:sz w:val="24"/>
          <w:szCs w:val="24"/>
          <w:rtl/>
          <w:lang w:bidi="fa-IR"/>
        </w:rPr>
        <w:t>دو سر مقطع لوله بايستي كاليبره بوده و با زاويه 30 درجه كونيك باشد.</w:t>
      </w:r>
    </w:p>
    <w:p w14:paraId="513C5B40" w14:textId="77777777" w:rsidR="009A3854" w:rsidRPr="00923436" w:rsidRDefault="009A3854" w:rsidP="009A3854">
      <w:pPr>
        <w:pStyle w:val="ListParagraph"/>
        <w:numPr>
          <w:ilvl w:val="0"/>
          <w:numId w:val="6"/>
        </w:numPr>
        <w:bidi/>
        <w:spacing w:after="0" w:line="360" w:lineRule="auto"/>
        <w:jc w:val="both"/>
        <w:rPr>
          <w:rFonts w:ascii="Cambria" w:hAnsi="Cambria" w:cs="B Roya"/>
          <w:sz w:val="24"/>
          <w:szCs w:val="24"/>
          <w:lang w:bidi="fa-IR"/>
        </w:rPr>
      </w:pPr>
      <w:r w:rsidRPr="00C46F68">
        <w:rPr>
          <w:rFonts w:ascii="Cambria" w:hAnsi="Cambria" w:cs="B Roya" w:hint="cs"/>
          <w:sz w:val="24"/>
          <w:szCs w:val="24"/>
          <w:rtl/>
          <w:lang w:bidi="fa-IR"/>
        </w:rPr>
        <w:t>انجام تست هيدرواستاتيك كل كالا در محل كارخانه و در حضور دستگاه نظارت طبق استاندارد مربوطه الزامي است.</w:t>
      </w:r>
    </w:p>
    <w:p w14:paraId="6FD3003E" w14:textId="39B153B4" w:rsidR="007D1EB2" w:rsidRDefault="007D1EB2" w:rsidP="009A3854">
      <w:pPr>
        <w:pStyle w:val="ListParagraph"/>
        <w:tabs>
          <w:tab w:val="left" w:pos="4773"/>
        </w:tabs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55A92ABA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0114D29B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25C11694" w14:textId="4FFDAE86" w:rsidR="007D1EB2" w:rsidRPr="009A3854" w:rsidRDefault="007D1EB2" w:rsidP="009A3854">
      <w:pPr>
        <w:bidi/>
        <w:spacing w:after="0" w:line="360" w:lineRule="auto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43B79463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32199ACC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0F73FBA4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08F877F3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0A62343D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21C281CE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4E9AFE8F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330D1F51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p w14:paraId="0CFAD89F" w14:textId="77777777" w:rsidR="007D1EB2" w:rsidRDefault="007D1EB2" w:rsidP="007D1EB2">
      <w:pPr>
        <w:pStyle w:val="ListParagraph"/>
        <w:bidi/>
        <w:spacing w:after="0" w:line="360" w:lineRule="auto"/>
        <w:ind w:left="1275"/>
        <w:jc w:val="both"/>
        <w:rPr>
          <w:rFonts w:ascii="Cambria" w:hAnsi="Cambria" w:cs="B Roya"/>
          <w:sz w:val="28"/>
          <w:szCs w:val="28"/>
          <w:lang w:bidi="fa-IR"/>
        </w:rPr>
      </w:pPr>
    </w:p>
    <w:sectPr w:rsidR="007D1EB2" w:rsidSect="00081AB8">
      <w:headerReference w:type="default" r:id="rId8"/>
      <w:pgSz w:w="11907" w:h="16840" w:code="9"/>
      <w:pgMar w:top="567" w:right="567" w:bottom="567" w:left="56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94F44" w14:textId="77777777" w:rsidR="00736412" w:rsidRDefault="00736412" w:rsidP="00C77CD6">
      <w:pPr>
        <w:spacing w:after="0" w:line="240" w:lineRule="auto"/>
      </w:pPr>
      <w:r>
        <w:separator/>
      </w:r>
    </w:p>
  </w:endnote>
  <w:endnote w:type="continuationSeparator" w:id="0">
    <w:p w14:paraId="1C61A545" w14:textId="77777777" w:rsidR="00736412" w:rsidRDefault="00736412" w:rsidP="00C7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Roy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7C8F8" w14:textId="77777777" w:rsidR="00736412" w:rsidRDefault="00736412" w:rsidP="00C77CD6">
      <w:pPr>
        <w:spacing w:after="0" w:line="240" w:lineRule="auto"/>
      </w:pPr>
      <w:r>
        <w:separator/>
      </w:r>
    </w:p>
  </w:footnote>
  <w:footnote w:type="continuationSeparator" w:id="0">
    <w:p w14:paraId="4BB1C17F" w14:textId="77777777" w:rsidR="00736412" w:rsidRDefault="00736412" w:rsidP="00C77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0AF09" w14:textId="741FDC47" w:rsidR="00301C45" w:rsidRPr="00301C45" w:rsidRDefault="005F5B4B" w:rsidP="00301C45">
    <w:pPr>
      <w:tabs>
        <w:tab w:val="left" w:pos="9678"/>
      </w:tabs>
      <w:spacing w:after="0" w:line="360" w:lineRule="auto"/>
      <w:rPr>
        <w:rFonts w:ascii="Cambria" w:hAnsi="Cambria" w:cs="B Roya"/>
        <w:b/>
        <w:bCs/>
        <w:sz w:val="20"/>
        <w:szCs w:val="20"/>
      </w:rPr>
    </w:pPr>
    <w:r w:rsidRPr="00301C45">
      <w:rPr>
        <w:b/>
        <w:bCs/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7694E9C6" wp14:editId="1F6AA562">
          <wp:simplePos x="0" y="0"/>
          <wp:positionH relativeFrom="column">
            <wp:posOffset>4973955</wp:posOffset>
          </wp:positionH>
          <wp:positionV relativeFrom="paragraph">
            <wp:posOffset>0</wp:posOffset>
          </wp:positionV>
          <wp:extent cx="1866900" cy="46361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4636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01C45" w:rsidRPr="00301C45">
      <w:rPr>
        <w:rFonts w:ascii="Cambria" w:hAnsi="Cambria" w:cs="B Roya"/>
        <w:b/>
        <w:bCs/>
        <w:sz w:val="20"/>
        <w:szCs w:val="20"/>
      </w:rPr>
      <w:t xml:space="preserve"> </w:t>
    </w:r>
    <w:r w:rsidR="007F1D84">
      <w:rPr>
        <w:rFonts w:ascii="Cambria" w:hAnsi="Cambria" w:cs="B Roya"/>
        <w:b/>
        <w:bCs/>
        <w:sz w:val="20"/>
        <w:szCs w:val="20"/>
      </w:rPr>
      <w:t>SI</w:t>
    </w:r>
    <w:r w:rsidR="00301C45" w:rsidRPr="00301C45">
      <w:rPr>
        <w:rFonts w:ascii="Cambria" w:hAnsi="Cambria" w:cs="B Roya"/>
        <w:b/>
        <w:bCs/>
        <w:sz w:val="20"/>
        <w:szCs w:val="20"/>
      </w:rPr>
      <w:t>-00</w:t>
    </w:r>
    <w:r w:rsidR="00923436">
      <w:rPr>
        <w:rFonts w:ascii="Cambria" w:hAnsi="Cambria" w:cs="B Roya"/>
        <w:b/>
        <w:bCs/>
        <w:sz w:val="20"/>
        <w:szCs w:val="20"/>
      </w:rPr>
      <w:t>6</w:t>
    </w:r>
    <w:r w:rsidR="00301C45" w:rsidRPr="00301C45">
      <w:rPr>
        <w:rFonts w:ascii="Cambria" w:hAnsi="Cambria" w:cs="B Roya"/>
        <w:b/>
        <w:bCs/>
        <w:sz w:val="20"/>
        <w:szCs w:val="20"/>
      </w:rPr>
      <w:t>/00</w:t>
    </w:r>
  </w:p>
  <w:p w14:paraId="596D1939" w14:textId="55FD55CA" w:rsidR="005F5B4B" w:rsidRPr="007F1D84" w:rsidRDefault="00301C45" w:rsidP="000F6229">
    <w:pPr>
      <w:pStyle w:val="Header"/>
      <w:rPr>
        <w:rFonts w:cs="B Roya"/>
        <w:b/>
        <w:bCs/>
      </w:rPr>
    </w:pPr>
    <w:r w:rsidRPr="007F1D84">
      <w:rPr>
        <w:rFonts w:cs="B Roya" w:hint="cs"/>
        <w:b/>
        <w:bCs/>
        <w:rtl/>
      </w:rPr>
      <w:t>مشخصات فنی استعلام/مناقصه</w:t>
    </w:r>
    <w:r w:rsidRPr="007F1D84">
      <w:rPr>
        <w:rFonts w:ascii="Cambria" w:hAnsi="Cambria" w:cs="B Roya"/>
        <w:b/>
        <w:bCs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D04E3"/>
    <w:multiLevelType w:val="hybridMultilevel"/>
    <w:tmpl w:val="0388CB62"/>
    <w:lvl w:ilvl="0" w:tplc="8E0E3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65A53"/>
    <w:multiLevelType w:val="hybridMultilevel"/>
    <w:tmpl w:val="BC743F72"/>
    <w:lvl w:ilvl="0" w:tplc="CB7006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707AE"/>
    <w:multiLevelType w:val="hybridMultilevel"/>
    <w:tmpl w:val="A6BE444A"/>
    <w:lvl w:ilvl="0" w:tplc="BC4E93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3582B"/>
    <w:multiLevelType w:val="hybridMultilevel"/>
    <w:tmpl w:val="A210EE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A267A"/>
    <w:multiLevelType w:val="hybridMultilevel"/>
    <w:tmpl w:val="88D27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A2EAB"/>
    <w:multiLevelType w:val="hybridMultilevel"/>
    <w:tmpl w:val="6D1682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85779"/>
    <w:multiLevelType w:val="hybridMultilevel"/>
    <w:tmpl w:val="9A6E0F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C8"/>
    <w:rsid w:val="000275B8"/>
    <w:rsid w:val="00080CF8"/>
    <w:rsid w:val="00081AB8"/>
    <w:rsid w:val="000C0753"/>
    <w:rsid w:val="000F6229"/>
    <w:rsid w:val="00121BD2"/>
    <w:rsid w:val="001353F7"/>
    <w:rsid w:val="001577DF"/>
    <w:rsid w:val="001A2306"/>
    <w:rsid w:val="001C43AA"/>
    <w:rsid w:val="001E0B5C"/>
    <w:rsid w:val="00213906"/>
    <w:rsid w:val="0022297F"/>
    <w:rsid w:val="00230034"/>
    <w:rsid w:val="002607BA"/>
    <w:rsid w:val="00301C45"/>
    <w:rsid w:val="003468FF"/>
    <w:rsid w:val="0036714D"/>
    <w:rsid w:val="00380BEE"/>
    <w:rsid w:val="003A2BC9"/>
    <w:rsid w:val="003B5417"/>
    <w:rsid w:val="00410170"/>
    <w:rsid w:val="004522E2"/>
    <w:rsid w:val="00453CFC"/>
    <w:rsid w:val="00497C13"/>
    <w:rsid w:val="004A6630"/>
    <w:rsid w:val="004E287C"/>
    <w:rsid w:val="005903D8"/>
    <w:rsid w:val="005F5B4B"/>
    <w:rsid w:val="00601DD9"/>
    <w:rsid w:val="006472C8"/>
    <w:rsid w:val="00684420"/>
    <w:rsid w:val="00736412"/>
    <w:rsid w:val="00746326"/>
    <w:rsid w:val="00797724"/>
    <w:rsid w:val="007D1EB2"/>
    <w:rsid w:val="007F1D84"/>
    <w:rsid w:val="008042B5"/>
    <w:rsid w:val="008429F4"/>
    <w:rsid w:val="00896BAA"/>
    <w:rsid w:val="008A0EF6"/>
    <w:rsid w:val="009114E1"/>
    <w:rsid w:val="00923436"/>
    <w:rsid w:val="009646E3"/>
    <w:rsid w:val="0097708B"/>
    <w:rsid w:val="009A3854"/>
    <w:rsid w:val="00A07DE7"/>
    <w:rsid w:val="00A54736"/>
    <w:rsid w:val="00A72FEC"/>
    <w:rsid w:val="00A91C50"/>
    <w:rsid w:val="00B9287F"/>
    <w:rsid w:val="00BB6D1A"/>
    <w:rsid w:val="00BD29C1"/>
    <w:rsid w:val="00C46F68"/>
    <w:rsid w:val="00C77CD6"/>
    <w:rsid w:val="00D06EF3"/>
    <w:rsid w:val="00D529B0"/>
    <w:rsid w:val="00DC7EFB"/>
    <w:rsid w:val="00DE7B6B"/>
    <w:rsid w:val="00E03199"/>
    <w:rsid w:val="00E06AB2"/>
    <w:rsid w:val="00F73CF2"/>
    <w:rsid w:val="00F9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988CDB"/>
  <w15:docId w15:val="{AEB95FC4-7423-4FB9-9916-4B33B6F5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A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CD6"/>
  </w:style>
  <w:style w:type="paragraph" w:styleId="Footer">
    <w:name w:val="footer"/>
    <w:basedOn w:val="Normal"/>
    <w:link w:val="FooterChar"/>
    <w:uiPriority w:val="99"/>
    <w:unhideWhenUsed/>
    <w:rsid w:val="00C7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CD6"/>
  </w:style>
  <w:style w:type="table" w:styleId="TableGrid">
    <w:name w:val="Table Grid"/>
    <w:basedOn w:val="TableNormal"/>
    <w:uiPriority w:val="39"/>
    <w:rsid w:val="00A91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6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E6455-58D3-419B-AFC9-F1422497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sadid inspection</dc:creator>
  <cp:lastModifiedBy>120026</cp:lastModifiedBy>
  <cp:revision>5</cp:revision>
  <dcterms:created xsi:type="dcterms:W3CDTF">2024-05-29T08:12:00Z</dcterms:created>
  <dcterms:modified xsi:type="dcterms:W3CDTF">2024-05-30T06:26:00Z</dcterms:modified>
</cp:coreProperties>
</file>